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B8" w:rsidRDefault="00404BA8" w:rsidP="00404BA8">
      <w:pPr>
        <w:tabs>
          <w:tab w:val="left" w:pos="3000"/>
        </w:tabs>
        <w:jc w:val="center"/>
        <w:rPr>
          <w:rFonts w:eastAsiaTheme="minorHAnsi"/>
          <w:szCs w:val="22"/>
        </w:rPr>
      </w:pPr>
      <w:r>
        <w:rPr>
          <w:rFonts w:eastAsiaTheme="minorHAnsi"/>
          <w:szCs w:val="22"/>
        </w:rPr>
        <w:t xml:space="preserve">ДИСЛОКАЦИЯ </w:t>
      </w:r>
    </w:p>
    <w:p w:rsidR="00404BA8" w:rsidRDefault="006E58B8" w:rsidP="006E58B8">
      <w:pPr>
        <w:tabs>
          <w:tab w:val="left" w:pos="3000"/>
        </w:tabs>
        <w:jc w:val="center"/>
        <w:rPr>
          <w:rFonts w:eastAsiaTheme="minorHAnsi"/>
          <w:szCs w:val="22"/>
        </w:rPr>
      </w:pPr>
      <w:r>
        <w:rPr>
          <w:u w:val="single"/>
        </w:rPr>
        <w:t xml:space="preserve">оздоровительного лагеря с дневным пребыванием детей и подростков «РУИЗ» на базе </w:t>
      </w:r>
      <w:r w:rsidRPr="002D7994">
        <w:rPr>
          <w:u w:val="single"/>
        </w:rPr>
        <w:t>МКОУ</w:t>
      </w:r>
      <w:r>
        <w:rPr>
          <w:u w:val="single"/>
        </w:rPr>
        <w:t xml:space="preserve"> «</w:t>
      </w:r>
      <w:proofErr w:type="spellStart"/>
      <w:r>
        <w:rPr>
          <w:u w:val="single"/>
        </w:rPr>
        <w:t>Ильменская</w:t>
      </w:r>
      <w:proofErr w:type="spellEnd"/>
      <w:r w:rsidRPr="002D7994">
        <w:rPr>
          <w:u w:val="single"/>
        </w:rPr>
        <w:t xml:space="preserve"> СОШ»</w:t>
      </w:r>
    </w:p>
    <w:p w:rsidR="00404BA8" w:rsidRDefault="00404BA8" w:rsidP="00404BA8">
      <w:pPr>
        <w:tabs>
          <w:tab w:val="left" w:pos="3000"/>
        </w:tabs>
        <w:jc w:val="center"/>
        <w:rPr>
          <w:rFonts w:eastAsiaTheme="minorHAnsi"/>
          <w:szCs w:val="22"/>
        </w:rPr>
      </w:pPr>
    </w:p>
    <w:p w:rsidR="00404BA8" w:rsidRDefault="00404BA8" w:rsidP="00404BA8">
      <w:pPr>
        <w:tabs>
          <w:tab w:val="left" w:pos="3480"/>
        </w:tabs>
        <w:jc w:val="center"/>
        <w:rPr>
          <w:rFonts w:eastAsiaTheme="minorHAnsi"/>
          <w:szCs w:val="22"/>
        </w:rPr>
      </w:pPr>
      <w:r>
        <w:rPr>
          <w:rFonts w:eastAsiaTheme="minorHAnsi"/>
          <w:szCs w:val="22"/>
        </w:rPr>
        <w:t>МКОУ «</w:t>
      </w:r>
      <w:proofErr w:type="spellStart"/>
      <w:r>
        <w:rPr>
          <w:rFonts w:eastAsiaTheme="minorHAnsi"/>
          <w:szCs w:val="22"/>
        </w:rPr>
        <w:t>Ильменская</w:t>
      </w:r>
      <w:proofErr w:type="spellEnd"/>
      <w:r>
        <w:rPr>
          <w:rFonts w:eastAsiaTheme="minorHAnsi"/>
          <w:szCs w:val="22"/>
        </w:rPr>
        <w:t xml:space="preserve"> СОШ»</w:t>
      </w:r>
    </w:p>
    <w:tbl>
      <w:tblPr>
        <w:tblStyle w:val="ae"/>
        <w:tblW w:w="0" w:type="auto"/>
        <w:tblLook w:val="04A0"/>
      </w:tblPr>
      <w:tblGrid>
        <w:gridCol w:w="741"/>
        <w:gridCol w:w="3311"/>
        <w:gridCol w:w="25"/>
        <w:gridCol w:w="1267"/>
        <w:gridCol w:w="18"/>
        <w:gridCol w:w="68"/>
        <w:gridCol w:w="1187"/>
        <w:gridCol w:w="38"/>
        <w:gridCol w:w="721"/>
        <w:gridCol w:w="438"/>
        <w:gridCol w:w="196"/>
        <w:gridCol w:w="51"/>
        <w:gridCol w:w="1322"/>
        <w:gridCol w:w="26"/>
        <w:gridCol w:w="80"/>
        <w:gridCol w:w="1498"/>
      </w:tblGrid>
      <w:tr w:rsidR="00404BA8" w:rsidTr="000070FD">
        <w:tc>
          <w:tcPr>
            <w:tcW w:w="10598" w:type="dxa"/>
            <w:gridSpan w:val="16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Общие сведения о лагере</w:t>
            </w:r>
          </w:p>
        </w:tc>
      </w:tr>
      <w:tr w:rsidR="00404BA8" w:rsidTr="000070FD">
        <w:trPr>
          <w:trHeight w:val="164"/>
        </w:trPr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№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Наименование сведений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Поле для заполнения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1.1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Полное наименование лагеря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Лагерь с дневным пребыванием детей и подростков «РУИЗ» муниципального казённого общеобразовательного учреждения «</w:t>
            </w:r>
            <w:proofErr w:type="spellStart"/>
            <w:r>
              <w:rPr>
                <w:rFonts w:eastAsiaTheme="minorHAnsi"/>
                <w:szCs w:val="22"/>
              </w:rPr>
              <w:t>Ильменская</w:t>
            </w:r>
            <w:proofErr w:type="spellEnd"/>
            <w:r>
              <w:rPr>
                <w:rFonts w:eastAsiaTheme="minorHAnsi"/>
                <w:szCs w:val="22"/>
              </w:rPr>
              <w:t xml:space="preserve"> средняя общеобразовательная школа» </w:t>
            </w:r>
            <w:proofErr w:type="spellStart"/>
            <w:r>
              <w:rPr>
                <w:rFonts w:eastAsiaTheme="minorHAnsi"/>
                <w:szCs w:val="22"/>
              </w:rPr>
              <w:t>Руднянского</w:t>
            </w:r>
            <w:proofErr w:type="spellEnd"/>
            <w:r>
              <w:rPr>
                <w:rFonts w:eastAsiaTheme="minorHAnsi"/>
                <w:szCs w:val="22"/>
              </w:rPr>
              <w:t xml:space="preserve"> муниципального района Волгоградской области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1.2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Сокращённое наименование лагеря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«РУИЗ»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1.3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Юридический адрес с указанием почтового индекса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403626, Волгоградская область, </w:t>
            </w:r>
            <w:proofErr w:type="spellStart"/>
            <w:r>
              <w:rPr>
                <w:rFonts w:eastAsiaTheme="minorHAnsi"/>
                <w:szCs w:val="22"/>
              </w:rPr>
              <w:t>Руднянский</w:t>
            </w:r>
            <w:proofErr w:type="spellEnd"/>
            <w:r>
              <w:rPr>
                <w:rFonts w:eastAsiaTheme="minorHAnsi"/>
                <w:szCs w:val="22"/>
              </w:rPr>
              <w:t xml:space="preserve"> район, с. Ильмень, ул. Мира,4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1.4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Фактический адрес местонахождения с указанием почтового индекса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403626, Волгоградская область, </w:t>
            </w:r>
            <w:proofErr w:type="spellStart"/>
            <w:r>
              <w:rPr>
                <w:rFonts w:eastAsiaTheme="minorHAnsi"/>
                <w:szCs w:val="22"/>
              </w:rPr>
              <w:t>Руднянский</w:t>
            </w:r>
            <w:proofErr w:type="spellEnd"/>
            <w:r>
              <w:rPr>
                <w:rFonts w:eastAsiaTheme="minorHAnsi"/>
                <w:szCs w:val="22"/>
              </w:rPr>
              <w:t xml:space="preserve"> район, с. Ильмень, ул. Мира,4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1.5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Телефон, факс, адрес электронной почты и официального сайта информационно-телекоммуникационной сети «Интернет»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Телефон: 8-844-53-7-42-34</w:t>
            </w:r>
          </w:p>
          <w:p w:rsidR="00404BA8" w:rsidRP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Электронная почта: </w:t>
            </w:r>
            <w:proofErr w:type="spellStart"/>
            <w:r>
              <w:rPr>
                <w:rFonts w:eastAsiaTheme="minorHAnsi"/>
                <w:szCs w:val="22"/>
                <w:lang w:val="en-US"/>
              </w:rPr>
              <w:t>gluhova</w:t>
            </w:r>
            <w:proofErr w:type="spellEnd"/>
            <w:r w:rsidRPr="00404BA8">
              <w:rPr>
                <w:rFonts w:eastAsiaTheme="minorHAnsi"/>
                <w:szCs w:val="22"/>
              </w:rPr>
              <w:t>_1986@</w:t>
            </w:r>
            <w:r>
              <w:rPr>
                <w:rFonts w:eastAsiaTheme="minorHAnsi"/>
                <w:szCs w:val="22"/>
                <w:lang w:val="en-US"/>
              </w:rPr>
              <w:t>mail</w:t>
            </w:r>
            <w:r w:rsidRPr="00404BA8">
              <w:rPr>
                <w:rFonts w:eastAsiaTheme="minorHAnsi"/>
                <w:szCs w:val="22"/>
              </w:rPr>
              <w:t>.</w:t>
            </w:r>
            <w:proofErr w:type="spellStart"/>
            <w:r>
              <w:rPr>
                <w:rFonts w:eastAsiaTheme="minorHAnsi"/>
                <w:szCs w:val="22"/>
                <w:lang w:val="en-US"/>
              </w:rPr>
              <w:t>ru</w:t>
            </w:r>
            <w:proofErr w:type="spellEnd"/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1.6</w:t>
            </w:r>
          </w:p>
        </w:tc>
        <w:tc>
          <w:tcPr>
            <w:tcW w:w="3506" w:type="dxa"/>
            <w:gridSpan w:val="2"/>
          </w:tcPr>
          <w:p w:rsidR="00404BA8" w:rsidRP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Удалённость лагеря от Волгограда в км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350 км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1.7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Руководитель лагеря</w:t>
            </w:r>
          </w:p>
        </w:tc>
        <w:tc>
          <w:tcPr>
            <w:tcW w:w="6325" w:type="dxa"/>
            <w:gridSpan w:val="13"/>
          </w:tcPr>
          <w:p w:rsidR="00404BA8" w:rsidRDefault="00241AEC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Д</w:t>
            </w:r>
            <w:r w:rsidR="00404BA8">
              <w:rPr>
                <w:rFonts w:eastAsiaTheme="minorHAnsi"/>
                <w:szCs w:val="22"/>
              </w:rPr>
              <w:t>иректор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1.8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Фамилия, имя, отчество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proofErr w:type="spellStart"/>
            <w:r>
              <w:rPr>
                <w:rFonts w:eastAsiaTheme="minorHAnsi"/>
                <w:szCs w:val="22"/>
              </w:rPr>
              <w:t>Битюцкая</w:t>
            </w:r>
            <w:proofErr w:type="spellEnd"/>
            <w:r>
              <w:rPr>
                <w:rFonts w:eastAsiaTheme="minorHAnsi"/>
                <w:szCs w:val="22"/>
              </w:rPr>
              <w:t xml:space="preserve"> Татьяна Николаевна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1.9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образование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высшее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1.10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Стаж работы в данной должности</w:t>
            </w:r>
          </w:p>
        </w:tc>
        <w:tc>
          <w:tcPr>
            <w:tcW w:w="6325" w:type="dxa"/>
            <w:gridSpan w:val="13"/>
          </w:tcPr>
          <w:p w:rsidR="00404BA8" w:rsidRDefault="006252C1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3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1.11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Контактный телефон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8-995-423-40-83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1.12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Документ, на основании которого действует лагерь (устав, положение), дата его утверждения (подписания).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Положение о лагере с дневным пребыванием детей и подростков «РУИЗ»</w:t>
            </w:r>
          </w:p>
          <w:p w:rsidR="00404BA8" w:rsidRDefault="00241AEC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30 января 2025</w:t>
            </w:r>
            <w:r w:rsidR="00404BA8">
              <w:rPr>
                <w:rFonts w:eastAsiaTheme="minorHAnsi"/>
                <w:szCs w:val="22"/>
              </w:rPr>
              <w:t xml:space="preserve"> года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1.13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Период функционирования лагеря  (указать, круглогодичный или сезонный, с указанием месяцев года)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Сезонный, июнь</w:t>
            </w:r>
            <w:r w:rsidR="005B58A5">
              <w:rPr>
                <w:rFonts w:eastAsiaTheme="minorHAnsi"/>
                <w:szCs w:val="22"/>
              </w:rPr>
              <w:t>-июль</w:t>
            </w:r>
            <w:r>
              <w:rPr>
                <w:rFonts w:eastAsiaTheme="minorHAnsi"/>
                <w:szCs w:val="22"/>
              </w:rPr>
              <w:t>, октябрь-ноябрь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1.14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Количество мест в смену</w:t>
            </w:r>
          </w:p>
        </w:tc>
        <w:tc>
          <w:tcPr>
            <w:tcW w:w="6325" w:type="dxa"/>
            <w:gridSpan w:val="13"/>
          </w:tcPr>
          <w:p w:rsidR="00404BA8" w:rsidRPr="008918EE" w:rsidRDefault="006252C1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02.06.2025 – 27</w:t>
            </w:r>
            <w:r w:rsidR="006E58B8">
              <w:rPr>
                <w:rFonts w:eastAsiaTheme="minorHAnsi"/>
                <w:szCs w:val="22"/>
              </w:rPr>
              <w:t>.06</w:t>
            </w:r>
            <w:r w:rsidR="00241AEC">
              <w:rPr>
                <w:rFonts w:eastAsiaTheme="minorHAnsi"/>
                <w:szCs w:val="22"/>
              </w:rPr>
              <w:t>.2025 – 5</w:t>
            </w:r>
            <w:r w:rsidR="00404BA8" w:rsidRPr="008918EE">
              <w:rPr>
                <w:rFonts w:eastAsiaTheme="minorHAnsi"/>
                <w:szCs w:val="22"/>
              </w:rPr>
              <w:t>5 чел.</w:t>
            </w:r>
          </w:p>
          <w:p w:rsidR="00404BA8" w:rsidRPr="00404BA8" w:rsidRDefault="00241AEC" w:rsidP="00404BA8">
            <w:pPr>
              <w:tabs>
                <w:tab w:val="left" w:pos="3480"/>
              </w:tabs>
              <w:jc w:val="center"/>
              <w:rPr>
                <w:rFonts w:eastAsiaTheme="minorHAnsi"/>
                <w:color w:val="FF0000"/>
                <w:szCs w:val="22"/>
              </w:rPr>
            </w:pPr>
            <w:r>
              <w:rPr>
                <w:rFonts w:eastAsiaTheme="minorHAnsi"/>
                <w:szCs w:val="22"/>
              </w:rPr>
              <w:t>27.10.2025 – 31.10.2025</w:t>
            </w:r>
            <w:r w:rsidR="00404BA8" w:rsidRPr="008918EE">
              <w:rPr>
                <w:rFonts w:eastAsiaTheme="minorHAnsi"/>
                <w:szCs w:val="22"/>
              </w:rPr>
              <w:t xml:space="preserve"> - </w:t>
            </w:r>
            <w:r>
              <w:rPr>
                <w:rFonts w:eastAsiaTheme="minorHAnsi"/>
                <w:szCs w:val="22"/>
              </w:rPr>
              <w:t>43</w:t>
            </w:r>
            <w:r w:rsidR="008918EE" w:rsidRPr="008918EE">
              <w:rPr>
                <w:rFonts w:eastAsiaTheme="minorHAnsi"/>
                <w:szCs w:val="22"/>
              </w:rPr>
              <w:t xml:space="preserve"> чел.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1.15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Количество смен</w:t>
            </w:r>
          </w:p>
        </w:tc>
        <w:tc>
          <w:tcPr>
            <w:tcW w:w="6325" w:type="dxa"/>
            <w:gridSpan w:val="13"/>
          </w:tcPr>
          <w:p w:rsidR="00404BA8" w:rsidRP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 w:rsidRPr="00404BA8">
              <w:rPr>
                <w:rFonts w:eastAsiaTheme="minorHAnsi"/>
                <w:szCs w:val="22"/>
              </w:rPr>
              <w:t>2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1.16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Длительность смен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18/5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1.17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Возраст детей, принимаемых на отдых и оздоровление в лагерь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с 7,5 лет до 17 лет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1.18</w:t>
            </w:r>
          </w:p>
        </w:tc>
        <w:tc>
          <w:tcPr>
            <w:tcW w:w="9831" w:type="dxa"/>
            <w:gridSpan w:val="15"/>
          </w:tcPr>
          <w:p w:rsidR="00404BA8" w:rsidRDefault="00404BA8" w:rsidP="00404BA8">
            <w:pPr>
              <w:tabs>
                <w:tab w:val="left" w:pos="795"/>
                <w:tab w:val="left" w:pos="3480"/>
              </w:tabs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ab/>
              <w:t>Здания и сооружения нежилого назначения</w:t>
            </w:r>
            <w:r>
              <w:rPr>
                <w:rFonts w:eastAsiaTheme="minorHAnsi"/>
                <w:szCs w:val="22"/>
              </w:rPr>
              <w:tab/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1.19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Количество, этажность 1 и 2 этажа</w:t>
            </w: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43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</w:tr>
      <w:tr w:rsidR="00404BA8" w:rsidTr="000070FD">
        <w:trPr>
          <w:trHeight w:val="413"/>
        </w:trPr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Год постройки - 1970</w:t>
            </w: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Площадь:</w:t>
            </w:r>
          </w:p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Степень износа в %</w:t>
            </w:r>
          </w:p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30</w:t>
            </w:r>
          </w:p>
        </w:tc>
        <w:tc>
          <w:tcPr>
            <w:tcW w:w="264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На какое количество детей рассчитано:</w:t>
            </w:r>
          </w:p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450</w:t>
            </w:r>
          </w:p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Год последнего капитального ре</w:t>
            </w:r>
            <w:r w:rsidRPr="00404BA8">
              <w:rPr>
                <w:rFonts w:eastAsiaTheme="minorHAnsi"/>
                <w:i/>
                <w:szCs w:val="22"/>
              </w:rPr>
              <w:t>м</w:t>
            </w:r>
            <w:r>
              <w:rPr>
                <w:rFonts w:eastAsiaTheme="minorHAnsi"/>
                <w:szCs w:val="22"/>
              </w:rPr>
              <w:t>онта</w:t>
            </w:r>
          </w:p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</w:t>
            </w:r>
          </w:p>
        </w:tc>
        <w:tc>
          <w:tcPr>
            <w:tcW w:w="9831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Сведения об условиях размещения детей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2.1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Сведения о комнатах для дневного пребывания</w:t>
            </w:r>
          </w:p>
        </w:tc>
        <w:tc>
          <w:tcPr>
            <w:tcW w:w="3240" w:type="dxa"/>
            <w:gridSpan w:val="6"/>
            <w:tcBorders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Площадь в м.кв.</w:t>
            </w:r>
          </w:p>
        </w:tc>
        <w:tc>
          <w:tcPr>
            <w:tcW w:w="30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Перечень технологического и сантехнического  оборудования с указанием количества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2.2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240" w:type="dxa"/>
            <w:gridSpan w:val="6"/>
            <w:tcBorders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№ 1- </w:t>
            </w:r>
            <w:r w:rsidR="008918EE">
              <w:rPr>
                <w:rFonts w:eastAsiaTheme="minorHAnsi"/>
                <w:szCs w:val="22"/>
              </w:rPr>
              <w:t>51,1</w:t>
            </w:r>
          </w:p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№2 - </w:t>
            </w:r>
            <w:r w:rsidR="006252C1">
              <w:rPr>
                <w:rFonts w:eastAsiaTheme="minorHAnsi"/>
                <w:szCs w:val="22"/>
              </w:rPr>
              <w:t>49,8</w:t>
            </w:r>
          </w:p>
          <w:p w:rsidR="008418E8" w:rsidRDefault="008418E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№3 - </w:t>
            </w:r>
            <w:r w:rsidR="006252C1">
              <w:rPr>
                <w:rFonts w:eastAsiaTheme="minorHAnsi"/>
                <w:szCs w:val="22"/>
              </w:rPr>
              <w:t>49,2</w:t>
            </w:r>
          </w:p>
          <w:p w:rsidR="006252C1" w:rsidRDefault="006252C1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№ 4 - 48,6</w:t>
            </w:r>
          </w:p>
        </w:tc>
        <w:tc>
          <w:tcPr>
            <w:tcW w:w="3085" w:type="dxa"/>
            <w:gridSpan w:val="7"/>
            <w:tcBorders>
              <w:lef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Игровые оборудованы учебными столами и стульями, соответствующими </w:t>
            </w:r>
            <w:proofErr w:type="spellStart"/>
            <w:r>
              <w:rPr>
                <w:rFonts w:eastAsiaTheme="minorHAnsi"/>
                <w:szCs w:val="22"/>
              </w:rPr>
              <w:t>росто-возрастным</w:t>
            </w:r>
            <w:proofErr w:type="spellEnd"/>
            <w:r>
              <w:rPr>
                <w:rFonts w:eastAsiaTheme="minorHAnsi"/>
                <w:szCs w:val="22"/>
              </w:rPr>
              <w:t xml:space="preserve"> особенностям. Мебель имеет цветовую маркировку, шкафом для хранения наглядных пособий и творческого материала, компьютером, </w:t>
            </w:r>
            <w:proofErr w:type="spellStart"/>
            <w:r>
              <w:rPr>
                <w:rFonts w:eastAsiaTheme="minorHAnsi"/>
                <w:szCs w:val="22"/>
              </w:rPr>
              <w:t>мультимедиапроектором</w:t>
            </w:r>
            <w:proofErr w:type="spellEnd"/>
            <w:r>
              <w:rPr>
                <w:rFonts w:eastAsiaTheme="minorHAnsi"/>
                <w:szCs w:val="22"/>
              </w:rPr>
              <w:t xml:space="preserve">. Столов – 65, стульев – 70 Компьютеров – 3. </w:t>
            </w:r>
          </w:p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Мультимедиа – 3 шт. 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2.3</w:t>
            </w:r>
          </w:p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Организация питьевого режима в жилых помещениях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Фонтанчик питьевой воды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3</w:t>
            </w:r>
          </w:p>
        </w:tc>
        <w:tc>
          <w:tcPr>
            <w:tcW w:w="9831" w:type="dxa"/>
            <w:gridSpan w:val="15"/>
          </w:tcPr>
          <w:p w:rsidR="00404BA8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Обеспеченность физкультурно-оздоровительными сооружениями, площадками и т.д.</w:t>
            </w:r>
          </w:p>
        </w:tc>
      </w:tr>
      <w:tr w:rsidR="008918EE" w:rsidTr="008918EE">
        <w:tc>
          <w:tcPr>
            <w:tcW w:w="767" w:type="dxa"/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Год постройки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Площадь</w:t>
            </w:r>
          </w:p>
        </w:tc>
        <w:tc>
          <w:tcPr>
            <w:tcW w:w="13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Степень износа</w:t>
            </w:r>
          </w:p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в %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На какое количество детей рассчитано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Год последнего капитального ремонта</w:t>
            </w:r>
          </w:p>
        </w:tc>
      </w:tr>
      <w:tr w:rsidR="000070FD" w:rsidTr="008918EE">
        <w:tc>
          <w:tcPr>
            <w:tcW w:w="767" w:type="dxa"/>
          </w:tcPr>
          <w:p w:rsidR="000070FD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0070FD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Волейбола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2019</w:t>
            </w:r>
          </w:p>
        </w:tc>
        <w:tc>
          <w:tcPr>
            <w:tcW w:w="1295" w:type="dxa"/>
            <w:gridSpan w:val="3"/>
            <w:tcBorders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70</w:t>
            </w:r>
          </w:p>
        </w:tc>
        <w:tc>
          <w:tcPr>
            <w:tcW w:w="13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30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2020</w:t>
            </w:r>
          </w:p>
        </w:tc>
      </w:tr>
      <w:tr w:rsidR="000070FD" w:rsidTr="000070FD">
        <w:tc>
          <w:tcPr>
            <w:tcW w:w="767" w:type="dxa"/>
          </w:tcPr>
          <w:p w:rsidR="000070FD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506" w:type="dxa"/>
            <w:gridSpan w:val="2"/>
          </w:tcPr>
          <w:p w:rsidR="000070FD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Настольного тенниса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2017</w:t>
            </w:r>
          </w:p>
        </w:tc>
        <w:tc>
          <w:tcPr>
            <w:tcW w:w="1295" w:type="dxa"/>
            <w:gridSpan w:val="3"/>
            <w:tcBorders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26</w:t>
            </w:r>
          </w:p>
        </w:tc>
        <w:tc>
          <w:tcPr>
            <w:tcW w:w="13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0070FD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</w:tr>
      <w:tr w:rsidR="000070FD" w:rsidTr="000070FD">
        <w:tc>
          <w:tcPr>
            <w:tcW w:w="767" w:type="dxa"/>
          </w:tcPr>
          <w:p w:rsidR="000070FD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506" w:type="dxa"/>
            <w:gridSpan w:val="2"/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Прыжки в длину и высоту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2020</w:t>
            </w:r>
          </w:p>
        </w:tc>
        <w:tc>
          <w:tcPr>
            <w:tcW w:w="1295" w:type="dxa"/>
            <w:gridSpan w:val="3"/>
            <w:tcBorders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35</w:t>
            </w:r>
          </w:p>
        </w:tc>
        <w:tc>
          <w:tcPr>
            <w:tcW w:w="13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70FD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0070FD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</w:tr>
      <w:tr w:rsidR="000070FD" w:rsidTr="000070FD">
        <w:tc>
          <w:tcPr>
            <w:tcW w:w="767" w:type="dxa"/>
          </w:tcPr>
          <w:p w:rsidR="000070FD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506" w:type="dxa"/>
            <w:gridSpan w:val="2"/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Беговая дорожка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2020</w:t>
            </w:r>
          </w:p>
        </w:tc>
        <w:tc>
          <w:tcPr>
            <w:tcW w:w="1295" w:type="dxa"/>
            <w:gridSpan w:val="3"/>
            <w:tcBorders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100</w:t>
            </w:r>
          </w:p>
        </w:tc>
        <w:tc>
          <w:tcPr>
            <w:tcW w:w="13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30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2020</w:t>
            </w:r>
          </w:p>
        </w:tc>
      </w:tr>
      <w:tr w:rsidR="000070FD" w:rsidTr="000070FD">
        <w:tc>
          <w:tcPr>
            <w:tcW w:w="767" w:type="dxa"/>
          </w:tcPr>
          <w:p w:rsidR="000070FD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506" w:type="dxa"/>
            <w:gridSpan w:val="2"/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Футбольное поле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2019</w:t>
            </w:r>
          </w:p>
        </w:tc>
        <w:tc>
          <w:tcPr>
            <w:tcW w:w="1295" w:type="dxa"/>
            <w:gridSpan w:val="3"/>
            <w:tcBorders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1250</w:t>
            </w:r>
          </w:p>
        </w:tc>
        <w:tc>
          <w:tcPr>
            <w:tcW w:w="13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30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0070FD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</w:tr>
      <w:tr w:rsidR="008918EE" w:rsidTr="000070FD">
        <w:tc>
          <w:tcPr>
            <w:tcW w:w="767" w:type="dxa"/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506" w:type="dxa"/>
            <w:gridSpan w:val="2"/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Спортзал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2020</w:t>
            </w:r>
          </w:p>
        </w:tc>
        <w:tc>
          <w:tcPr>
            <w:tcW w:w="1295" w:type="dxa"/>
            <w:gridSpan w:val="3"/>
            <w:tcBorders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161,3</w:t>
            </w:r>
          </w:p>
        </w:tc>
        <w:tc>
          <w:tcPr>
            <w:tcW w:w="13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50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918EE" w:rsidRDefault="006252C1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2020</w:t>
            </w:r>
          </w:p>
        </w:tc>
      </w:tr>
      <w:tr w:rsidR="008918EE" w:rsidTr="000070FD">
        <w:tc>
          <w:tcPr>
            <w:tcW w:w="767" w:type="dxa"/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506" w:type="dxa"/>
            <w:gridSpan w:val="2"/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Другие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295" w:type="dxa"/>
            <w:gridSpan w:val="3"/>
            <w:tcBorders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3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</w:tr>
    </w:tbl>
    <w:p w:rsidR="008418E8" w:rsidRDefault="008418E8" w:rsidP="00404BA8">
      <w:pPr>
        <w:tabs>
          <w:tab w:val="left" w:pos="3480"/>
        </w:tabs>
        <w:jc w:val="center"/>
        <w:rPr>
          <w:rFonts w:eastAsiaTheme="minorHAnsi"/>
          <w:szCs w:val="22"/>
        </w:rPr>
      </w:pPr>
    </w:p>
    <w:p w:rsidR="008418E8" w:rsidRPr="008418E8" w:rsidRDefault="008418E8" w:rsidP="008418E8">
      <w:pPr>
        <w:rPr>
          <w:rFonts w:eastAsiaTheme="minorHAnsi"/>
          <w:szCs w:val="22"/>
        </w:rPr>
      </w:pPr>
    </w:p>
    <w:p w:rsidR="008418E8" w:rsidRPr="008418E8" w:rsidRDefault="008418E8" w:rsidP="008418E8">
      <w:pPr>
        <w:rPr>
          <w:rFonts w:eastAsiaTheme="minorHAnsi"/>
          <w:szCs w:val="22"/>
        </w:rPr>
      </w:pPr>
    </w:p>
    <w:p w:rsidR="008418E8" w:rsidRPr="008418E8" w:rsidRDefault="008418E8" w:rsidP="008418E8">
      <w:pPr>
        <w:rPr>
          <w:rFonts w:eastAsiaTheme="minorHAnsi"/>
          <w:szCs w:val="22"/>
        </w:rPr>
      </w:pPr>
    </w:p>
    <w:p w:rsidR="008418E8" w:rsidRDefault="008418E8" w:rsidP="008418E8">
      <w:pPr>
        <w:rPr>
          <w:rFonts w:eastAsiaTheme="minorHAnsi"/>
          <w:szCs w:val="22"/>
        </w:rPr>
      </w:pPr>
    </w:p>
    <w:p w:rsidR="00404BA8" w:rsidRPr="008418E8" w:rsidRDefault="00241AEC" w:rsidP="008418E8">
      <w:pPr>
        <w:tabs>
          <w:tab w:val="left" w:pos="2925"/>
        </w:tabs>
        <w:rPr>
          <w:rFonts w:eastAsiaTheme="minorHAnsi"/>
          <w:szCs w:val="22"/>
        </w:rPr>
      </w:pPr>
      <w:r>
        <w:rPr>
          <w:rFonts w:eastAsiaTheme="minorHAnsi"/>
          <w:szCs w:val="22"/>
        </w:rPr>
        <w:tab/>
        <w:t>Директор</w:t>
      </w:r>
      <w:r w:rsidR="008418E8">
        <w:rPr>
          <w:rFonts w:eastAsiaTheme="minorHAnsi"/>
          <w:szCs w:val="22"/>
        </w:rPr>
        <w:t xml:space="preserve"> школы:                Т.Н.Битюцкая</w:t>
      </w:r>
    </w:p>
    <w:sectPr w:rsidR="00404BA8" w:rsidRPr="008418E8" w:rsidSect="00404BA8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5C5A4C"/>
    <w:rsid w:val="000070FD"/>
    <w:rsid w:val="00012855"/>
    <w:rsid w:val="00046D58"/>
    <w:rsid w:val="00234D8B"/>
    <w:rsid w:val="00241AEC"/>
    <w:rsid w:val="002D3808"/>
    <w:rsid w:val="003768A3"/>
    <w:rsid w:val="00404BA8"/>
    <w:rsid w:val="004321D2"/>
    <w:rsid w:val="004A254A"/>
    <w:rsid w:val="00553094"/>
    <w:rsid w:val="005B58A5"/>
    <w:rsid w:val="005C5A4C"/>
    <w:rsid w:val="006252C1"/>
    <w:rsid w:val="006362FF"/>
    <w:rsid w:val="006D3EA5"/>
    <w:rsid w:val="006E58B8"/>
    <w:rsid w:val="007C36B8"/>
    <w:rsid w:val="00805F17"/>
    <w:rsid w:val="008418E8"/>
    <w:rsid w:val="008918EE"/>
    <w:rsid w:val="008B0010"/>
    <w:rsid w:val="008D6891"/>
    <w:rsid w:val="00975BC3"/>
    <w:rsid w:val="00A15563"/>
    <w:rsid w:val="00A57C27"/>
    <w:rsid w:val="00AB28D8"/>
    <w:rsid w:val="00B9603D"/>
    <w:rsid w:val="00C01D3C"/>
    <w:rsid w:val="00CB1368"/>
    <w:rsid w:val="00CD62B9"/>
    <w:rsid w:val="00DE44D1"/>
    <w:rsid w:val="00DF48AE"/>
    <w:rsid w:val="00E53FD7"/>
    <w:rsid w:val="00F27201"/>
    <w:rsid w:val="00F6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03D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960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96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960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60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03D"/>
    <w:rPr>
      <w:sz w:val="28"/>
      <w:szCs w:val="24"/>
    </w:rPr>
  </w:style>
  <w:style w:type="character" w:customStyle="1" w:styleId="20">
    <w:name w:val="Заголовок 2 Знак"/>
    <w:link w:val="2"/>
    <w:rsid w:val="00B960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9603D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B9603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9603D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B9603D"/>
    <w:pPr>
      <w:jc w:val="center"/>
    </w:pPr>
    <w:rPr>
      <w:sz w:val="96"/>
    </w:rPr>
  </w:style>
  <w:style w:type="character" w:customStyle="1" w:styleId="a4">
    <w:name w:val="Название Знак"/>
    <w:link w:val="a3"/>
    <w:rsid w:val="00B9603D"/>
    <w:rPr>
      <w:sz w:val="96"/>
      <w:szCs w:val="24"/>
      <w:lang w:val="ru-RU" w:eastAsia="ru-RU" w:bidi="ar-SA"/>
    </w:rPr>
  </w:style>
  <w:style w:type="character" w:styleId="a5">
    <w:name w:val="Strong"/>
    <w:uiPriority w:val="22"/>
    <w:qFormat/>
    <w:rsid w:val="00B9603D"/>
    <w:rPr>
      <w:b/>
      <w:bCs/>
    </w:rPr>
  </w:style>
  <w:style w:type="character" w:styleId="a6">
    <w:name w:val="Emphasis"/>
    <w:uiPriority w:val="99"/>
    <w:qFormat/>
    <w:rsid w:val="00B9603D"/>
    <w:rPr>
      <w:i/>
      <w:iCs/>
    </w:rPr>
  </w:style>
  <w:style w:type="paragraph" w:styleId="a7">
    <w:name w:val="No Spacing"/>
    <w:aliases w:val="основа"/>
    <w:link w:val="a8"/>
    <w:uiPriority w:val="1"/>
    <w:qFormat/>
    <w:rsid w:val="00B9603D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aliases w:val="основа Знак"/>
    <w:link w:val="a7"/>
    <w:rsid w:val="00B9603D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B9603D"/>
    <w:pPr>
      <w:ind w:left="720" w:firstLine="709"/>
      <w:jc w:val="both"/>
    </w:pPr>
    <w:rPr>
      <w:lang w:val="en-US" w:eastAsia="en-US"/>
    </w:rPr>
  </w:style>
  <w:style w:type="paragraph" w:customStyle="1" w:styleId="-12">
    <w:name w:val="Цветной список - Акцент 12"/>
    <w:basedOn w:val="a"/>
    <w:qFormat/>
    <w:rsid w:val="00B9603D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aa">
    <w:name w:val="А_основной"/>
    <w:basedOn w:val="a"/>
    <w:link w:val="ab"/>
    <w:qFormat/>
    <w:rsid w:val="00B9603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b">
    <w:name w:val="А_основной Знак"/>
    <w:link w:val="aa"/>
    <w:rsid w:val="00B9603D"/>
    <w:rPr>
      <w:rFonts w:eastAsia="Calibri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6362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62F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404B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226D3-5D78-463A-B9FA-30152163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Чекунова Елена Васильевна</dc:creator>
  <cp:keywords/>
  <dc:description/>
  <cp:lastModifiedBy>First</cp:lastModifiedBy>
  <cp:revision>17</cp:revision>
  <cp:lastPrinted>2025-02-09T18:36:00Z</cp:lastPrinted>
  <dcterms:created xsi:type="dcterms:W3CDTF">2019-09-15T08:45:00Z</dcterms:created>
  <dcterms:modified xsi:type="dcterms:W3CDTF">2025-02-09T18:39:00Z</dcterms:modified>
</cp:coreProperties>
</file>