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863516" cy="806175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5863515" cy="8061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1.7pt;height:634.8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b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07.07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173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ПОРЯДКЕ ПРОВЕДЕНИЯ АТТЕСТАЦИИ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В ЦЕЛЯХ ПОДТВЕРЖДЕНИЯ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СООТВЕТСТВИЯ ПЕДАГОГИЧЕСКИХ РАБОТНИКОВ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ЗАНИМАЕМЫМ 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ДОЛЖНОСТЯМ В МКОУ «ИЛЬМЕНСКАЯ СОШ»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1.Общие положения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регламентирует порядок аттестации педагогических работников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 (далее школа</w:t>
      </w:r>
      <w:r>
        <w:rPr>
          <w:rFonts w:ascii="Times New Roman" w:hAnsi="Times New Roman" w:cs="Times New Roman"/>
          <w:sz w:val="24"/>
          <w:szCs w:val="24"/>
        </w:rPr>
        <w:t xml:space="preserve">) с целью подтверждения соответствия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занимаемой должности (далее аттестация).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Нормативной основой для аттестации педагогических работников являются: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 ФЗ «Об образовании в Российской Федерации»;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от 7 апреля 2014 г. № 276 «Об утверждении порядка проведения аттестации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организаций, осуществляющих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деятельность», с разъяснениями от 3.12. 2014 года № 08 1993/505;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здравоохранения и социального развития Российской Федерации от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2010 г. № 761н «Об утверждении Единого квалификационного справочника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и служащих, раздел "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должностей работников образования» (зарегистрирован Министерством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6 октября 2010 г., регистрационный № 18638)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изменением, внесенным приказом Министерства здравоохранения и социального развития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31 мая 2011 г. № 448н (зарегистрирован Министерством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1 июля 2011 г., регистрационный № 21240).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от 8 августа 2013 г. № 678 «Об утверждении номенклатуры должностей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организаций, осуществляющих 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должностей руководителей образовательных организаций»;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настоящее Положение.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Аттестация проводится на основе оценки профессиональной деятельности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Аттестации в обязательном порядке подлежат педагогические работники лицея, не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имеющие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квалификационных категорий (первой или высшей), включая педагогических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работников, осуществляющих педагогическую деятельность помимо основной работы, 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 совместительству, кроме педагогических работников, указанных в пункте 1.8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данного Положения.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Сроки проведения аттестации.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 Аттестация проводится один раз в пять лет.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Основными задачами аттестации являются: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стимулирование целенаправленного, непрерывного повышения уровня квалификации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работников, их методологической культуры, </w:t>
      </w:r>
      <w:r>
        <w:rPr>
          <w:rFonts w:ascii="Times New Roman" w:hAnsi="Times New Roman" w:cs="Times New Roman"/>
          <w:sz w:val="24"/>
          <w:szCs w:val="24"/>
        </w:rPr>
        <w:t xml:space="preserve">личностного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роста;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необходимости повышения квалификации педагогических работников;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эффективности и качества педагогической деятельности выявление перспектив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потенциальных возможностей педагогических работников;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учёт требований федеральных государственных образовательных стандартов к </w:t>
      </w:r>
      <w:r>
        <w:rPr>
          <w:rFonts w:ascii="Times New Roman" w:hAnsi="Times New Roman" w:cs="Times New Roman"/>
          <w:sz w:val="24"/>
          <w:szCs w:val="24"/>
        </w:rPr>
        <w:t xml:space="preserve">кадровым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 реализации образовательных программ при формировании кадрового состава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Основными принципами аттестации являются коллегиальность, гласность, открытость,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обеспечивающие объективное отношение к педагогическим работникам, недопустимость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дискриминации при проведении аттестации.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Аттестации не подлежат следующие педагогические работники: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организации;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беременные женщины;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женщины, находящиеся в отпуске по беременности и родам;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) отсутствовавшие на рабочем месте более четырех месяцев в связи с заболеванием.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«в» и «г» пункта 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данного Положения, возможна не ранее чем через два года после их выхода из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отпусков.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» пункта 1.8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данного Положения, </w:t>
      </w:r>
      <w:r>
        <w:rPr>
          <w:rFonts w:ascii="Times New Roman" w:hAnsi="Times New Roman" w:cs="Times New Roman"/>
          <w:sz w:val="24"/>
          <w:szCs w:val="24"/>
        </w:rPr>
        <w:t xml:space="preserve">возможна</w:t>
      </w:r>
      <w:r>
        <w:rPr>
          <w:rFonts w:ascii="Times New Roman" w:hAnsi="Times New Roman" w:cs="Times New Roman"/>
          <w:sz w:val="24"/>
          <w:szCs w:val="24"/>
        </w:rPr>
        <w:t xml:space="preserve"> не ранее чем через год после их выхода на работу.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Аттестационная комиссия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Аттестацию педагогических работников осуществляет аттестационная комиссия 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Формирование, структура и состав аттестационной комиссии.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Состав аттестационной комиссии формируется таким образом, чтобы была исключена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конфликта интересов, который мог бы повлиять на принимаемое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комиссией решение. Руководитель организации не может являться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Численный состав аттестационной комиссии – не менее 3 человек.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Персональный состав аттестационной комиссии утверждается приказом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в который входит председатель комиссии, заместитель председателя, секретарь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члены комиссии, формируемые из числа работников организации.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Срок действия аттестационной комиссии составляет 1 год.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Полномочия отдельных членов аттестационной комиссии могут быть досрочно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прекращены приказом руководителя организации по следующим основаниям: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невозможность выполнения обязанностей по состоянию здоровья;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увольнение члена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обязанностей члена аттестационной комиссии.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Председатель аттестационной комиссии: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 и проводит заседания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по согласованию с членами комиссии порядок рассмотрения вопросов;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работу членов аттестационной комиссии по рассмотрению предложений,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заявлений и жалоб аттестуемых работников, связанных с вопросами их аттестации;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 хранение и учет документов по аттестации;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случае временного отсутствия (болезни, отпуска, командировки и других уважительных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причин) председателя аттестационной комиссии полномочия председателя комиссии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поручению осуществляет заместитель председателя комиссии либо один из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Заместитель председателя аттестационной комиссии: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исполняет обязанности председателя в его отсутствие (отпуск, командировка и т.п.);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 в работе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обращения и жалобы аттестуемых педагогических работников,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вопросами их аттестации;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Секретарь аттестационной комиссии: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подчиняется непосредственно председателю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заседания аттестационной комиссии и сообщает членам комиссии о дате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повестке дня ее заседания;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прием и регистрацию документов (представления, дополнительные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сведения педагогических работников, заявления о несогласии с представлением);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 в решении споров и конфликтных ситуаций, связанных с аттестацией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хранение и учёт документов по аттестации педагогических работников;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комиссии, выписки из протокола;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Члены Аттестационной комиссии: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участвуют в работе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подписывают протоколы заседаний аттестационной комиссии.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Порядок работы аттестационной комиссии.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Заседания аттестационной комиссии проводятся в соответствии с графиком аттестации,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руководителем организации.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Заседание считается правомочным, если на нем присутствует не менее двух третей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числа членов комиссии.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К документации аттестационной комиссии относятся: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руководителя организации о составе аттестационной комиссии,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заседаний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протоколы заседаний аттестационной комиссии;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 по аттестации педагогических работников в составе личных дел (представление,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аттестационной комиссии);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журналы регистрации документов: 1) журнал регистрации представлений на аттестацию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 подтверждения соответствия педагогического работника занимаемой должности;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журнал регистрации письменных обращений педагогических работников.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Подготовка к аттестации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принимается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работодателем. Работодатель издает соответствующий распорядительный акт, включающий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 список работников, подлежащих аттестации, график проведения аттестации и доводит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под роспись до сведения каждого аттестуемого не менее чем за месяц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графике проведения аттестации указываются: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ФИО педагогического работника, подлежащего аттестации;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должность педагогического работника;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и время проведения аттестации;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направления представления работодателя в аттестационную комиссию.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Представление работодателя.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Проведение аттестации педагогических работников осуществляется на основании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работодателя в аттестационную комиссию.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В представлении работодателя должны содержаться следующие сведения 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>
        <w:rPr>
          <w:rFonts w:ascii="Times New Roman" w:hAnsi="Times New Roman" w:cs="Times New Roman"/>
          <w:sz w:val="24"/>
          <w:szCs w:val="24"/>
        </w:rPr>
        <w:t xml:space="preserve">работнике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фамилия, имя, отчество;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дата заключения по этой должности трудового договора;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уровень образования и квалификация по направлению подготовки;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) информация о прохождении повышения квалификации;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результаты предыдущих аттестаций (в случае их проведения);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профессиональной деятельности на основе квалификационной характеристики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занимаемой должности и (или) профессиональных стандартов, в том числе в случаях,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высшее или среднее профессиональное образование педагогических работников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профилю преподаваемого предмета либо профилю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в организации, участия в деятельности методических объединений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формах методической работы.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Педагогический работник с представлением должен быть ознакомлен работодателем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роспись не позднее, чем за месяц до дня проведения аттестации. После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представлением педагогический работник имеет право представить в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аттестационную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комиссию собственные сведения, характеризующие его трудовую деятельность за период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даты</w:t>
      </w:r>
      <w:r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заявление с соответствующим обоснованием в случае несогласия со сведениями,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содержащимися в представлении работодателя.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При отказе педагогического работника от ознакомления с представлением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составляется соответствующий акт, который подписывается работодателем и лицами,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присутствии</w:t>
      </w:r>
      <w:r>
        <w:rPr>
          <w:rFonts w:ascii="Times New Roman" w:hAnsi="Times New Roman" w:cs="Times New Roman"/>
          <w:sz w:val="24"/>
          <w:szCs w:val="24"/>
        </w:rPr>
        <w:t xml:space="preserve"> которых составлен акт.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При каждой последующей аттестации в аттестационную комиссию направляется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работодателя и выписка из протокола заседания аттестационной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предыдущей аттестации.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Проведение аттестации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Педагогический работник должен лично присутствовать при его аттестации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невозможности присутствия работника в день проведения аттестации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заседании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аттестационной комиссии по уважительным причинам (болезнь, командировка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др.) в график аттестации вносятся соответствующие изменения.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неявке педагогического работника на заседание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без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уважительной причины комиссия вправе провести аттестацию в его отсутствие.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Оценка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аттестуемого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Аттестационная комиссия рассматривает сведения о педагогическом работнике,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содержащиеся</w:t>
      </w:r>
      <w:r>
        <w:rPr>
          <w:rFonts w:ascii="Times New Roman" w:hAnsi="Times New Roman" w:cs="Times New Roman"/>
          <w:sz w:val="24"/>
          <w:szCs w:val="24"/>
        </w:rPr>
        <w:t xml:space="preserve"> в представлении работодателя, заявление аттестуемого с соответствующим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обоснованием в случае несогласия с представлением работодателя, а также дает оценку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педагогического работника квалификационным требованиям по </w:t>
      </w:r>
      <w:r>
        <w:rPr>
          <w:rFonts w:ascii="Times New Roman" w:hAnsi="Times New Roman" w:cs="Times New Roman"/>
          <w:sz w:val="24"/>
          <w:szCs w:val="24"/>
        </w:rPr>
        <w:t xml:space="preserve">занимаемой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Обсуждение профессиональных и личностных качеств работника применительно к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обязанностям и полномочиям должно быть объективным и доброжелательным.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Оценка деятельности работника основывается на его соответствии 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по занимаемой должности, определении его участия в решении 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организацией задач, сложности выполняемой им работы, ее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учитываться профессиональные знания педагогического работника, опыт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и переподготовка.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Члены аттестационной комиссии при необходимости вправе задавать педагогическому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работнику вопросы, связанные с выполнением должностных обязанностей.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Секретарь аттестационной комиссии ведет протокол заседания аттестационной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(далее – протокол), в котором фиксирует ее решения и результаты голосования.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председателем, заместителем председателя, секретарем и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комиссии, присутствовавшими на заседании, и хранится у работодателя.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Порядок принятия решений аттестационной комиссией.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По результатам аттестации педагогического работника аттестационная комиссия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одно из следующих решений: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 при условии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прохождения профессиональной переподготовки или повышения квалификации;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(указывается должность работника).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Решение аттестационной комиссией принимается в отсутствие </w:t>
      </w:r>
      <w:r>
        <w:rPr>
          <w:rFonts w:ascii="Times New Roman" w:hAnsi="Times New Roman" w:cs="Times New Roman"/>
          <w:sz w:val="24"/>
          <w:szCs w:val="24"/>
        </w:rPr>
        <w:t xml:space="preserve">аттестуемого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работника открытым голосованием большинством голосов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членов аттестационной комиссии.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4.5.3. При равном количестве голосов членов аттестационной комиссии считается, что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работник соответствует занимаемой должности.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4.5.4. При прохождении аттестации педагогический работник, являющийся членом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комиссии, не участвует в голосовании по своей кандидатуре.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4.5.5. Результаты аттестации педагогического работника, непосредственно присутствующего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аттестационной комиссии, сообщаются ему после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голосования.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4.5.6. Педагогический работник знакомится под роспись с результатами аттестации,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оформленными</w:t>
      </w:r>
      <w:r>
        <w:rPr>
          <w:rFonts w:ascii="Times New Roman" w:hAnsi="Times New Roman" w:cs="Times New Roman"/>
          <w:sz w:val="24"/>
          <w:szCs w:val="24"/>
        </w:rPr>
        <w:t xml:space="preserve"> протоколом.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Выписка из протокола.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4.6.1. На каждого педагогического работника, прошедшего аттестацию, составляется выписка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протокола, которая подписывается секретарем аттестационной комиссии и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сведения: фамилию, имя, отчество аттестуемого, наименование его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дату проведения заседания аттестационной комиссии, результаты голосования при 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4.6.2. Аттестованный работник знакомится с выпиской из протокола под расписку.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4.6.3. Выписка из протокола и представление работодателя хранятся в личном деле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работника.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Решения, принимаемые руководителем организации.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Результаты аттестации работника представляются руководителю организации не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позднее чем через три дня после ее проведения.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4.7.2. В случае признания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занимаемой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при условии прохождения профессиональной переподготовки или повышения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 работодатель принимает меры к направлению его на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переподготовку или повышение квалификации в срок не позднее одного года после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комиссией соответствующего решения.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4.7.3. По завершению обучения педагогический работник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аттестационную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комиссию отчет об освоении программ профессиональной переподготовки или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4.7.4. В случае признания педагогического работника по результатам аттестации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занимаемой должности вследствие недостаточной квалификации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 с ним может быть расторгнут в соответствии с пунктом 3 части 1 статьи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 Трудового кодекса Российской Федерации. Увольнение по данному основанию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допускается, если невозможно перевести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 письменного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согласия на другую имеющуюся у работодателя работу (как вакантную должность или 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квалификации работника, так и вакантную нижестоящую должность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нижеоплачиваемую работу), которую работник может выполнять с учетом его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здоровья (часть 3 статьи 81 Трудового кодекса Российской Федерации).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Результаты аттестации педагогический работник вправе обжаловать в суде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Аттестационная комиссия образовательной организации по представлению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выносить рекомендации о возможности приема на работу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лиц, не имеющих специальной подготовки или стажа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в разделе «Требования к квалификации» квалификационных характеристик,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обладающих достаточным практическим опытом и компетентностью, как это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9 «Общих положений» раздела «Квалификационные характеристики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образования» Единого квалификационного справочника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, специалистов и служащих,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Минздравсоцразвития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26.08.2010 № 761н, зарегистрированного в Минюсте РФ 06.10.2010,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18638.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Подведение итогов аттестации. Аттестационная комиссия готовит итоговый отчет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форме, установленной образовательным учреждением. После проведения аттестации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издается распоряжение (или иной акт) организации, в котором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рассматриваются результаты аттестации, утверждается план мероприятий,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улучшение эффективности работы педагогических работников организации,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работников, поступивших в ходе аттестации.</w:t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59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8"/>
    <w:next w:val="64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9"/>
    <w:link w:val="655"/>
    <w:uiPriority w:val="99"/>
  </w:style>
  <w:style w:type="character" w:styleId="43">
    <w:name w:val="Footer Char"/>
    <w:basedOn w:val="649"/>
    <w:link w:val="657"/>
    <w:uiPriority w:val="99"/>
  </w:style>
  <w:style w:type="paragraph" w:styleId="44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7"/>
    <w:uiPriority w:val="99"/>
  </w:style>
  <w:style w:type="table" w:styleId="47">
    <w:name w:val="Table Grid Light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9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>
    <w:name w:val="Hyperlink"/>
    <w:basedOn w:val="649"/>
    <w:uiPriority w:val="99"/>
    <w:semiHidden/>
    <w:unhideWhenUsed/>
    <w:rPr>
      <w:color w:val="0000FF" w:themeColor="hyperlink"/>
      <w:u w:val="single"/>
    </w:rPr>
  </w:style>
  <w:style w:type="paragraph" w:styleId="653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4">
    <w:name w:val="Table Grid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5">
    <w:name w:val="Header"/>
    <w:basedOn w:val="648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Верхний колонтитул Знак"/>
    <w:basedOn w:val="649"/>
    <w:link w:val="655"/>
    <w:uiPriority w:val="99"/>
  </w:style>
  <w:style w:type="paragraph" w:styleId="657">
    <w:name w:val="Footer"/>
    <w:basedOn w:val="648"/>
    <w:link w:val="65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8" w:customStyle="1">
    <w:name w:val="Нижний колонтитул Знак"/>
    <w:basedOn w:val="649"/>
    <w:link w:val="657"/>
    <w:uiPriority w:val="99"/>
  </w:style>
  <w:style w:type="paragraph" w:styleId="659">
    <w:name w:val="List Paragraph"/>
    <w:basedOn w:val="648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60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61">
    <w:name w:val="Balloon Text"/>
    <w:basedOn w:val="648"/>
    <w:link w:val="66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2" w:customStyle="1">
    <w:name w:val="Текст выноски Знак"/>
    <w:basedOn w:val="649"/>
    <w:link w:val="66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0208683-D89B-409E-AA80-C45A393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105</cp:revision>
  <dcterms:created xsi:type="dcterms:W3CDTF">2012-12-05T12:39:00Z</dcterms:created>
  <dcterms:modified xsi:type="dcterms:W3CDTF">2022-01-12T14:27:30Z</dcterms:modified>
</cp:coreProperties>
</file>