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A7C" w:rsidRPr="00287350" w:rsidRDefault="00AA2A7C" w:rsidP="00F95B37">
      <w:pPr>
        <w:spacing w:after="0"/>
        <w:jc w:val="center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AA2A7C" w:rsidRPr="00287350" w:rsidRDefault="00AA2A7C" w:rsidP="00224BC2">
      <w:pPr>
        <w:spacing w:after="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AA2A7C" w:rsidRPr="00287350" w:rsidRDefault="00533D75" w:rsidP="00533D75">
      <w:pPr>
        <w:spacing w:after="0" w:line="408" w:lineRule="auto"/>
        <w:ind w:left="12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33D75">
        <w:rPr>
          <w:rFonts w:ascii="Times New Roman" w:hAnsi="Times New Roman"/>
          <w:b/>
          <w:color w:val="000000"/>
          <w:sz w:val="28"/>
        </w:rPr>
        <w:object w:dxaOrig="12750" w:dyaOrig="175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675.75pt" o:ole="">
            <v:imagedata r:id="rId8" o:title=""/>
          </v:shape>
          <o:OLEObject Type="Embed" ProgID="AcroExch.Document.11" ShapeID="_x0000_i1025" DrawAspect="Content" ObjectID="_1758351608" r:id="rId9"/>
        </w:object>
      </w:r>
      <w:bookmarkStart w:id="0" w:name="_GoBack"/>
      <w:bookmarkEnd w:id="0"/>
      <w:r w:rsidRPr="0028735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A2A7C" w:rsidRPr="00287350" w:rsidRDefault="00AA2A7C" w:rsidP="00AA2A7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A2A7C" w:rsidRPr="00287350" w:rsidRDefault="00AA2A7C" w:rsidP="00AA2A7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AA2A7C" w:rsidRPr="00287350" w:rsidRDefault="00AA2A7C" w:rsidP="00AA2A7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F74EBE" w:rsidRDefault="00F74EBE" w:rsidP="00C159AA">
      <w:pPr>
        <w:spacing w:after="0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33534E" w:rsidRDefault="0033534E" w:rsidP="00271E5A">
      <w:pPr>
        <w:spacing w:line="360" w:lineRule="auto"/>
        <w:ind w:firstLine="708"/>
        <w:jc w:val="center"/>
        <w:rPr>
          <w:rStyle w:val="Zag11"/>
          <w:rFonts w:eastAsia="@Arial Unicode MS"/>
          <w:sz w:val="24"/>
          <w:szCs w:val="24"/>
        </w:rPr>
      </w:pPr>
    </w:p>
    <w:p w:rsid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jc w:val="center"/>
        <w:rPr>
          <w:rFonts w:ascii="Times New Roman" w:eastAsiaTheme="minorHAnsi" w:hAnsi="Times New Roman" w:cs="Times New Roman"/>
          <w:sz w:val="26"/>
          <w:szCs w:val="26"/>
        </w:rPr>
      </w:pPr>
    </w:p>
    <w:p w:rsid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jc w:val="center"/>
        <w:rPr>
          <w:rFonts w:ascii="Times New Roman" w:eastAsiaTheme="minorHAnsi" w:hAnsi="Times New Roman" w:cs="Times New Roman"/>
          <w:sz w:val="26"/>
          <w:szCs w:val="26"/>
        </w:rPr>
      </w:pP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ПОЯСНИТЕЛЬНАЯ ЗАПИСКА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567" w:right="567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«Астрономия» составлена на основе федерального компонента государственных образовательных стандартов общего образования (приказ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образования»), приказа Министерства образования и науки Российской Федерации от 07.06. 2017 № 506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№ 1089», с учетом авторской программы В.М. Чаругина «</w:t>
      </w:r>
      <w:r w:rsidRPr="00A237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А23 Астрономия. </w:t>
      </w:r>
      <w:r w:rsidRPr="00A23701">
        <w:rPr>
          <w:rFonts w:ascii="Times New Roman" w:hAnsi="Times New Roman" w:cs="Times New Roman"/>
          <w:sz w:val="24"/>
          <w:szCs w:val="24"/>
        </w:rPr>
        <w:t xml:space="preserve">Методическое пособие 10-11 классы. Базовый уровень: учеб пособие для учителей общеобразоват. организаций. — М.: Просвещение, 2017. — 32 с. 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>Общая характеристика учебного предмета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Астрономия в российской школе всегда рассматривалась как курс, который, завершая физико-математическое 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нашей планеты, всех космических тел и их систем, а также самой Вселенной.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>Место предмета в учебном плане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Изучение курса рассчитано на 35 часов (1 час в неделю 10 класс-2 полугодие 17 часов, 11 класс-1 полугодие 17 часов). Важную роль в освоении курса играют проводимые во внеурочное время собственные наблюдения учащихся. Специфика планирования этих наблюдений определяется двумя обстоятельствами. Во-первых, они (за исключением наблюдений Солнца) должны проводиться в вечернее или ночное время. Во-вторых, объекты, природа которых изучается на том или ином уроке, могут быть в это время недоступны для наблюдений. При планировании наблюдений этих объектов, в особенности планет, необходимо учитывать условия их видимости.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>Примерный перечень наблюдений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>Наблюдения невооруженным глазом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1. Основные созвездия и наиболее яркие звезды осеннего, зимнего и весеннего неба. Изменение их положения с течением времени.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2. Движение Луны и смена ее фаз.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>Наблюдения в телескоп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  <w:sectPr w:rsidR="00A23701" w:rsidRPr="00A23701" w:rsidSect="00A23701">
          <w:pgSz w:w="11906" w:h="16838"/>
          <w:pgMar w:top="567" w:right="282" w:bottom="426" w:left="851" w:header="708" w:footer="708" w:gutter="0"/>
          <w:cols w:space="708"/>
          <w:docGrid w:linePitch="360"/>
        </w:sectPr>
      </w:pP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1. Рельеф Луны.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2. Фазы Венеры.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3. Марс.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4.Юпитер и его спутники.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5. Сатурн, его кольца и спутники.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6. Солнечные пятна (на экране).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7. Двойные звезды.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8. Звездные скопления (Плеяды, иады).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9. Большая туманность Ориона.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>10. Туманность Андромеды.</w:t>
      </w:r>
    </w:p>
    <w:p w:rsid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sz w:val="24"/>
          <w:szCs w:val="24"/>
        </w:rPr>
        <w:sectPr w:rsidR="00A23701" w:rsidSect="00A23701">
          <w:type w:val="continuous"/>
          <w:pgSz w:w="11906" w:h="16838"/>
          <w:pgMar w:top="567" w:right="282" w:bottom="426" w:left="284" w:header="708" w:footer="708" w:gutter="0"/>
          <w:cols w:num="2" w:space="708"/>
          <w:docGrid w:linePitch="360"/>
        </w:sectPr>
      </w:pP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b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sz w:val="24"/>
          <w:szCs w:val="24"/>
        </w:rPr>
        <w:t>Результаты освоения курса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Личностными результатами </w:t>
      </w:r>
      <w:r w:rsidRPr="00A23701">
        <w:rPr>
          <w:rFonts w:ascii="Times New Roman" w:eastAsiaTheme="minorHAnsi" w:hAnsi="Times New Roman" w:cs="Times New Roman"/>
          <w:sz w:val="24"/>
          <w:szCs w:val="24"/>
        </w:rPr>
        <w:t>освоения курса астрономии в средней (полной) школе являются:</w:t>
      </w:r>
    </w:p>
    <w:p w:rsidR="00A23701" w:rsidRPr="00A23701" w:rsidRDefault="00A23701" w:rsidP="00A23701">
      <w:pPr>
        <w:pStyle w:val="a3"/>
        <w:numPr>
          <w:ilvl w:val="0"/>
          <w:numId w:val="17"/>
        </w:numPr>
        <w:tabs>
          <w:tab w:val="left" w:pos="709"/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:rsidR="00A23701" w:rsidRPr="00A23701" w:rsidRDefault="00A23701" w:rsidP="00A23701">
      <w:pPr>
        <w:pStyle w:val="a3"/>
        <w:numPr>
          <w:ilvl w:val="0"/>
          <w:numId w:val="17"/>
        </w:numPr>
        <w:tabs>
          <w:tab w:val="left" w:pos="709"/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A23701" w:rsidRPr="00A23701" w:rsidRDefault="00A23701" w:rsidP="00A23701">
      <w:pPr>
        <w:pStyle w:val="a3"/>
        <w:numPr>
          <w:ilvl w:val="0"/>
          <w:numId w:val="17"/>
        </w:numPr>
        <w:tabs>
          <w:tab w:val="left" w:pos="709"/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A23701" w:rsidRPr="00A23701" w:rsidRDefault="00A23701" w:rsidP="00A23701">
      <w:pPr>
        <w:pStyle w:val="a3"/>
        <w:numPr>
          <w:ilvl w:val="0"/>
          <w:numId w:val="17"/>
        </w:numPr>
        <w:tabs>
          <w:tab w:val="left" w:pos="709"/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формирование умения находить адекватные способы поведения, взаимодействия и сотрудничества в процессе учебной и внеучебной деятельности, проявлять уважительное отношение к мнению оппонента в ходе обсуждения спорных проблем науки.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Метапредметные результаты </w:t>
      </w:r>
      <w:r w:rsidRPr="00A23701">
        <w:rPr>
          <w:rFonts w:ascii="Times New Roman" w:eastAsiaTheme="minorHAnsi" w:hAnsi="Times New Roman" w:cs="Times New Roman"/>
          <w:sz w:val="24"/>
          <w:szCs w:val="24"/>
        </w:rPr>
        <w:t>освоения программы предполагают: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анализировать наблюдаемые явления и объяснять причины их возникновения;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на практике пользоваться основными логическими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приемами, методами наблюдения, моделирования, мысленного эксперимента, прогнозирования;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выполнять познавательные и практические задания, в том числе проектные;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извлекать информацию из различных источников (включая средства массовой информации и интернет-ресурсы) и критически ее оценивать;</w:t>
      </w:r>
    </w:p>
    <w:p w:rsidR="00A23701" w:rsidRPr="00A23701" w:rsidRDefault="00A23701" w:rsidP="00A23701">
      <w:pPr>
        <w:pStyle w:val="a3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ind w:left="284" w:right="567" w:firstLine="426"/>
        <w:rPr>
          <w:rFonts w:ascii="Times New Roman" w:eastAsiaTheme="minorHAnsi" w:hAnsi="Times New Roman"/>
        </w:rPr>
      </w:pPr>
      <w:r w:rsidRPr="00A23701">
        <w:rPr>
          <w:rFonts w:ascii="Times New Roman" w:eastAsiaTheme="minorHAnsi" w:hAnsi="Times New Roman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eastAsiaTheme="minorHAnsi" w:hAnsi="Times New Roman" w:cs="Times New Roman"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Предметные результаты </w:t>
      </w:r>
      <w:r w:rsidRPr="00A23701">
        <w:rPr>
          <w:rFonts w:ascii="Times New Roman" w:eastAsiaTheme="minorHAnsi" w:hAnsi="Times New Roman" w:cs="Times New Roman"/>
          <w:sz w:val="24"/>
          <w:szCs w:val="24"/>
        </w:rPr>
        <w:t>изучения астрономии в средней (полной) школе представлены в содержании курса по темам.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системно-деятельностный подход. В соответствии с этим подходом именно активность обучающихся признается основой достижения развивающих целей образования — знания не передаются в готовом виде, а добываются учащимися в процессе познавательной деятельности.</w:t>
      </w:r>
    </w:p>
    <w:p w:rsidR="00A23701" w:rsidRPr="00A23701" w:rsidRDefault="00A23701" w:rsidP="00A23701">
      <w:pPr>
        <w:autoSpaceDE w:val="0"/>
        <w:autoSpaceDN w:val="0"/>
        <w:adjustRightInd w:val="0"/>
        <w:spacing w:after="0" w:line="240" w:lineRule="auto"/>
        <w:ind w:left="284" w:right="567" w:firstLine="426"/>
        <w:rPr>
          <w:rFonts w:ascii="Times New Roman" w:hAnsi="Times New Roman" w:cs="Times New Roman"/>
          <w:b/>
          <w:sz w:val="24"/>
          <w:szCs w:val="24"/>
        </w:rPr>
      </w:pPr>
      <w:r w:rsidRPr="00A23701">
        <w:rPr>
          <w:rFonts w:ascii="Times New Roman" w:eastAsiaTheme="minorHAnsi" w:hAnsi="Times New Roman" w:cs="Times New Roman"/>
          <w:sz w:val="24"/>
          <w:szCs w:val="24"/>
        </w:rPr>
        <w:t xml:space="preserve">Одним из путей повышения мотивации и эффективности учебной деятельности в основной школе является включение учащихся в </w:t>
      </w:r>
      <w:r w:rsidRPr="00A23701">
        <w:rPr>
          <w:rFonts w:ascii="Times New Roman" w:eastAsiaTheme="minorHAnsi" w:hAnsi="Times New Roman" w:cs="Times New Roman"/>
          <w:i/>
          <w:iCs/>
          <w:sz w:val="24"/>
          <w:szCs w:val="24"/>
        </w:rPr>
        <w:t>учебно-исследовательскую и проектную деятельность</w:t>
      </w:r>
    </w:p>
    <w:p w:rsidR="00585BAC" w:rsidRPr="00A23701" w:rsidRDefault="00287350" w:rsidP="00A237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585BAC" w:rsidRPr="00A23701" w:rsidSect="00A23701">
          <w:headerReference w:type="even" r:id="rId10"/>
          <w:headerReference w:type="default" r:id="rId11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A23701">
        <w:rPr>
          <w:rFonts w:ascii="Times New Roman" w:hAnsi="Times New Roman"/>
          <w:sz w:val="28"/>
          <w:szCs w:val="28"/>
        </w:rPr>
        <w:t>.</w:t>
      </w:r>
    </w:p>
    <w:p w:rsidR="0097254F" w:rsidRPr="00A23701" w:rsidRDefault="0097254F" w:rsidP="00CD591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70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Введение в астрономию</w:t>
      </w:r>
    </w:p>
    <w:p w:rsidR="00B0520A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Строение и масштабы Вселенной, и современные наблюдения</w:t>
      </w:r>
      <w:r w:rsidR="00B0520A" w:rsidRPr="00A237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Какие тела заполняют Вселенную. Каковы их характерные размеры ирасстояния между ними. Какие физические условия встречаются вних. Вселенная расширяется.Где и как работают самые крупные оптические телескопы. Какастрономы исследуют гамма-излучение Вселенной. Что увиделигравитационно-волновые и нейтринные телескопы.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Астрометрия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Звёздное небо и видимое движение небесных светил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Какие звёзды входят в созвездия Ориона и Лебедя. Солнце движетсяпо эклиптике. Планеты совершают петлеобразное движение.Небесные координаты</w:t>
      </w:r>
      <w:r w:rsidR="00B0520A" w:rsidRPr="00A23701">
        <w:rPr>
          <w:rFonts w:ascii="Times New Roman" w:hAnsi="Times New Roman" w:cs="Times New Roman"/>
          <w:sz w:val="24"/>
          <w:szCs w:val="24"/>
        </w:rPr>
        <w:t xml:space="preserve">. </w:t>
      </w:r>
      <w:r w:rsidRPr="00A23701">
        <w:rPr>
          <w:rFonts w:ascii="Times New Roman" w:hAnsi="Times New Roman" w:cs="Times New Roman"/>
          <w:sz w:val="24"/>
          <w:szCs w:val="24"/>
        </w:rPr>
        <w:t>Что такое небесный экватор и небесный меридиан. Как строятэкваториальную систему небесных координат. Как строятгоризонтальную систему небесных координат.</w:t>
      </w:r>
      <w:r w:rsidRPr="00A23701">
        <w:rPr>
          <w:rFonts w:ascii="Times New Roman" w:hAnsi="Times New Roman" w:cs="Times New Roman"/>
          <w:bCs/>
          <w:sz w:val="24"/>
          <w:szCs w:val="24"/>
        </w:rPr>
        <w:t>Видимое движение планет и Солнца</w:t>
      </w:r>
      <w:r w:rsidR="00B0520A" w:rsidRPr="00A2370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23701">
        <w:rPr>
          <w:rFonts w:ascii="Times New Roman" w:hAnsi="Times New Roman" w:cs="Times New Roman"/>
          <w:sz w:val="24"/>
          <w:szCs w:val="24"/>
        </w:rPr>
        <w:t>Петлеобразное движение планет, попятное и прямое движение планет.Эклиптика, зодиакальные созвездия. Неравномерное движениеСолнца по эклиптике.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Движение Луны и затмения</w:t>
      </w:r>
      <w:r w:rsidRPr="00A23701">
        <w:rPr>
          <w:rFonts w:ascii="Times New Roman" w:hAnsi="Times New Roman" w:cs="Times New Roman"/>
          <w:sz w:val="24"/>
          <w:szCs w:val="24"/>
        </w:rPr>
        <w:t>Фазы Луны и синодический месяц, условия наступления солнечного илунного затмений. Почему происходят солнечные затмения. Сарос ипредсказания затмений</w:t>
      </w:r>
      <w:r w:rsidR="00B0520A" w:rsidRPr="00A23701">
        <w:rPr>
          <w:rFonts w:ascii="Times New Roman" w:hAnsi="Times New Roman" w:cs="Times New Roman"/>
          <w:sz w:val="24"/>
          <w:szCs w:val="24"/>
        </w:rPr>
        <w:t xml:space="preserve">. </w:t>
      </w:r>
      <w:r w:rsidRPr="00A23701">
        <w:rPr>
          <w:rFonts w:ascii="Times New Roman" w:hAnsi="Times New Roman" w:cs="Times New Roman"/>
          <w:bCs/>
          <w:sz w:val="24"/>
          <w:szCs w:val="24"/>
        </w:rPr>
        <w:t>Время и календарь</w:t>
      </w:r>
      <w:r w:rsidRPr="00A23701">
        <w:rPr>
          <w:rFonts w:ascii="Times New Roman" w:hAnsi="Times New Roman" w:cs="Times New Roman"/>
          <w:sz w:val="24"/>
          <w:szCs w:val="24"/>
        </w:rPr>
        <w:t>Звёздное и солнечное время, звёздный и тропический год.Устройство лунного и солнечного календаря, проблемы ихсогласования Юлианский и григорианский календари.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Небесная механика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Гелиоцентрическая система мира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Представления о строении Солнечной системы в античные времена ив средневековье. Гелиоцентрическая система мира, доказательствовращения Земли вокруг Солнца. Параллакс звёзд и определениерасстояния до них, парсек.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Законы Кеплера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Открытие И.Кеплером законов движения планет. Открытие законаВсемирного тяготения и обобщённые законы Кеплера. Определениемасс небесных тел.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Космические скорости</w:t>
      </w:r>
    </w:p>
    <w:p w:rsidR="00B0520A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Расчёты первой и второй космической скорости и их физическийсмысл. Полёт Ю.А. Гагарина вокруг Земли по круговой орбите.</w:t>
      </w:r>
    </w:p>
    <w:p w:rsidR="00B0520A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Межпланетные перелёты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Понятие оптимальной траектории полёта к планете. Время полёта кпланете и даты стартов.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Луна и её влияние на Землю</w:t>
      </w:r>
    </w:p>
    <w:p w:rsidR="00B0520A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Лунный рельеф и его природа. Приливное взаимодействие междуЛуной и Землёй. Удаление Луны от Земли и замедление вращенияЗемли. Прецессия земной оси и предварение равноденствий.</w:t>
      </w:r>
    </w:p>
    <w:p w:rsidR="00287350" w:rsidRPr="00A23701" w:rsidRDefault="00287350" w:rsidP="00A237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Строение солнечной системы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Современные представления о Солнечной системе.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Состав Солнечной системы. Планеты земной группы и планеты-гиганты, их принципиальные различия. Облако комет Оорта и ПоясКойпера. Размеры тел солнечной системы.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Планета Земля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Форма и размеры Земли. Внутреннее строение Земли. Рольпарникового эффекта в формировании климата Земли.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Планеты земной группы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Исследования Меркурия, Венеры и Марса, их схожесть с Землёй. Какпарниковый эффект греет поверхность Земли и перегреваетатмосферу Венеры. Есть ли жизнь на Марсе. Эволюция орбитспутников Марса Фобоса и Деймоса.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Планеты-гиганты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Физические свойства Юпитера, Сатурна, Урана и Нептуна.Вулканическая деятельность на спутнике Юпитера Ио. Природа колецвокруг планет-гигантов.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Планеты-карлики и их свойства.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Малые тела Солнечной системы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Природа и движение астероидов. Специфика движения группастероидов Троянцев и Греков. Природа и движение комет. ПоясКойпера и Облако комет Оорта. Природа метеоров и метеоритов.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Метеоры и метеориты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Природа падающих звёзд, метеорные потоки и их радианты. Связьмежду метеорными потоками и кометами. Природа каменных ижелезных метеоритов. Природа метеоритных кратеров.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Практическая астрофизика и физика Солнца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Методы астрофизических исследований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Устройство и характеристики телескопов рефракторов и рефлекторов.Устройство радиотелескопов, радиоинтерферометры.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Солнце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Основные характеристики Солнца. Определение массы, температурыи химического состава Солнца. Строение солнечной атмосферы.Солнечная активность и её влияние на Землю и биосферу.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Внутреннее строение Солнца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Теоретический расчёт температуры в центре Солнца. Ядерныйисточник энергии и термоядерные реакции синтеза гелия из водорода,перенос энергии из центра Солнца наружу, конвективная зона.Нейтринный телескоп и наблюдения потока нейтрино от Солнца.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Звёзды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Основные характеристики звёзд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Определение основных характеристик звёзд: массы, светимости,температуры и химического состава. Спектральная классификациязвёзд и её физические основы. Диаграмма «спектральный класс» —светимость звёзд, связь между массой и светимостью звёзд.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Внутреннее строение звёзд</w:t>
      </w:r>
    </w:p>
    <w:p w:rsidR="00B0520A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Строение звезды главной последовательности.Строение звёзд красных гигантов и сверхгигантов.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Белые карлики, нейтронные звёзды, пульсары и чёрные дыры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Строение звёзд белых карликов и предел на их массу — пределЧандрасекара. Пульсары и нейтронные звёзды. Природа чёрных дыр иих параметры.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Двойные, кратные и переменные звёзды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Наблюдения двойных и кратных звёзд. Затменно-переменные звёзды.Определение масс двойных звёзд. Пульсирующие переменные звёзды,кривые изменения блеска цефеид. Зависимость между светимостью ипериодом пульсаций у цефеид. Цефеиды — маяки во Вселенной, покоторым определяют расстояния до далёких скоплений и галактик.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Новые и сверхновые звёзды</w:t>
      </w:r>
      <w:r w:rsidRPr="00A23701">
        <w:rPr>
          <w:rFonts w:ascii="Times New Roman" w:hAnsi="Times New Roman" w:cs="Times New Roman"/>
          <w:sz w:val="24"/>
          <w:szCs w:val="24"/>
        </w:rPr>
        <w:t>Характеристики вспышек новых звёзд. Связь новых звёзд с теснымидвойными системами, содержащими звезду белый карлик.Перетекание вещества и ядерный взрыв на поверхности белогокарлика. Как взрываются сверхновые звёзды. Характеристикивспышек сверхновых звёзд. Гравитационный коллапс белого карликас массой Чандрасекара в составе тесной двойной звезды — вспышкасверхновой первого типа. Взрыв массивной звезды в конце своейэволюции — взрыв сверхновой второго типа. Наблюдение остатковвзрывов сверхновых звёзд.</w:t>
      </w:r>
      <w:r w:rsidRPr="00A23701">
        <w:rPr>
          <w:rFonts w:ascii="Times New Roman" w:hAnsi="Times New Roman" w:cs="Times New Roman"/>
          <w:bCs/>
          <w:sz w:val="24"/>
          <w:szCs w:val="24"/>
        </w:rPr>
        <w:t>Эволюция звёзд: рождение, жизнь и смерть звёзд</w:t>
      </w:r>
      <w:r w:rsidRPr="00A23701">
        <w:rPr>
          <w:rFonts w:ascii="Times New Roman" w:hAnsi="Times New Roman" w:cs="Times New Roman"/>
          <w:sz w:val="24"/>
          <w:szCs w:val="24"/>
        </w:rPr>
        <w:t>Расчёт продолжительности жизни звёзд разной массы на главнойпоследовательности. Переход в красные гиганты и сверхгигантыпосле исчерпания водорода. Спокойная эволюция маломассивныхзвёзд, и гравитационный коллапс и взрыв с образованием нейтроннойзвезды или чёрной дыры массивной звезды. Определение возрастазвёздных скоплений и отдельных звёзд и проверка теории эволюции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sz w:val="24"/>
          <w:szCs w:val="24"/>
        </w:rPr>
        <w:t>звёзд.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Млечный Путь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Газ и пыль в Галактике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Как образуются отражательные туманности. Почему светятсядиффузные туманности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Как концентрируются газовые и пылевые туманности в Галактике.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Рассеянные и шаровые звёздные скопления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Наблюдаемые свойства рассеянных звёздных скоплений.Наблюдаемые свойства шаровых звёздных скоплений. Распределениеи характер движения скоплений в Галактике. Распределение звёзд,скоплений, газа и пыли в Галактике.Сверхмассивная чёрная дыра в центре Галактики и космические лучи.Инфракрасные наблюдения движения звёзд в центре Галактики иобнаружение в центре Галактики сверхмассивной черной дыры.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Расчёт параметров сверхмассивной чёрной дыры. Наблюдениякосмических лучей и их связь со взрывами сверхновых звёзд.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Галактики</w:t>
      </w:r>
    </w:p>
    <w:p w:rsidR="00690141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Как классифицировали галактики по форме и камертонная диаграммаХаббла. Свойства спиральных, эллиптических и неправильныхгалактик. Красное смещение в спектрах галактик и определениерасстояния до них.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Закон Хаббла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Вращение галактик и тёмная материя в них.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Активные галактики и квазары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Природа активности галактик, радиогалактики и взаимодействующиегалактики. Необычные свойства квазаров, их связь с ядрами галактики активностью чёрных дыр в них.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Скопления галактик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Наблюдаемые свойства скоплений галактик, рентгеновское излучение,температура и масса межгалактического газа, необходимостьсуществования тёмной материи в скоплениях галактик. Оценка массытёмной материи в скоплениях. Ячеистая структура распределениягалактики скоплений галактик.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Строение и эволюция Вселенной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Конечность и бесконечность Вселенной — парадоксыклассической космологии.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Закон всемирного тяготения и представления о конечности ибесконечности Вселенной. Фотометрический парадокс ипротиворечия между классическими представлениями о строенииВселенной и наблюдениями. Необходимость привлечения общейтеории относительности для построения модели Вселенной. Связьмежду геометрических свойств пространства Вселенной сраспределением и движением материи в ней.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Расширяющаяся Вселенная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Связь средней плотности материи с законом расширения игеометрическими свойствами Вселенной. Евклидова и неевклидовагеометрия Вселенной. Определение радиуса и возраста Вселенной.Модель «горячей Вселенной» и реликтовое излучения</w:t>
      </w:r>
      <w:r w:rsidR="00690141" w:rsidRPr="00A2370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23701">
        <w:rPr>
          <w:rFonts w:ascii="Times New Roman" w:hAnsi="Times New Roman" w:cs="Times New Roman"/>
          <w:bCs/>
          <w:sz w:val="24"/>
          <w:szCs w:val="24"/>
        </w:rPr>
        <w:t>Образование химических элементов во Вселенной. Обилие гелия воВселенной и необходимость образования его на ранних этапахэволюции Вселенной. Необходимость не только высокой плотностивещества, но и его высокой температуры на ранних этапах эволюцииВселенной. Реликтовое излучение — излучение, которое осталось воВселенной от горячего и сверхплотного состояния материи на раннихэтапах жизни Вселенной. Наблюдаемые свойства реликтовогоизлучения. Почему необходимо привлечение общей теорииотносительности для построения модели Вселенной.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  <w:u w:val="single"/>
        </w:rPr>
        <w:t>Современные проблемы астрономии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Ускоренное расширение Вселенной и тёмная энергия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Наблюдения сверхновых звёзд I типа в далёких галактиках и открытиеускоренного расширения Вселенной. Открытие силы всемирногоотталкивания. Тёмная энергия увеличивает массу Вселенной по мерееё расширения. Природа силы Всемирного отталкивания.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Обнаружение планет возле других звёзд.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Наблюдения за движением звёзд и определения масс невидимыхспутников звёзд, возмущающих их прямолинейное движение. Методыобнаружения экзопланет. Оценка условий на поверхностяхэкзопланет. Поиск экзопланет с комфортными условиями для жизнина них.</w:t>
      </w:r>
    </w:p>
    <w:p w:rsidR="00287350" w:rsidRPr="00A23701" w:rsidRDefault="00287350" w:rsidP="00CD59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701">
        <w:rPr>
          <w:rFonts w:ascii="Times New Roman" w:hAnsi="Times New Roman" w:cs="Times New Roman"/>
          <w:b/>
          <w:bCs/>
          <w:sz w:val="24"/>
          <w:szCs w:val="24"/>
        </w:rPr>
        <w:t>Поиски жизни и разума во Вселенной</w:t>
      </w:r>
    </w:p>
    <w:p w:rsidR="0085510D" w:rsidRPr="00A23701" w:rsidRDefault="00287350" w:rsidP="00CD59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bCs/>
          <w:sz w:val="24"/>
          <w:szCs w:val="24"/>
        </w:rPr>
        <w:t>Развитие представлений о возникновении и существовании жизни воВселенной. Современные оценки количества высокоразвитыхцивилизаций в Галактике. Попытки обнаружения и посылки сигналоввнеземным цивилизациям.</w:t>
      </w:r>
    </w:p>
    <w:p w:rsidR="00690141" w:rsidRPr="00A23701" w:rsidRDefault="00690141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0141" w:rsidRPr="00A23701" w:rsidRDefault="00690141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5B37" w:rsidRPr="00CD591F" w:rsidRDefault="00F95B37" w:rsidP="00CD59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95B37" w:rsidRPr="00CD591F" w:rsidSect="00A23701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A23701" w:rsidRDefault="00DE54D4" w:rsidP="00A2370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701"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</w:p>
    <w:p w:rsidR="00B13B00" w:rsidRPr="00A23701" w:rsidRDefault="00271E5A" w:rsidP="00271E5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A23701">
        <w:rPr>
          <w:rFonts w:ascii="Times New Roman" w:hAnsi="Times New Roman" w:cs="Times New Roman"/>
          <w:sz w:val="24"/>
          <w:szCs w:val="24"/>
        </w:rPr>
        <w:t xml:space="preserve">рассчитано на 1 ч астрономии в неделю: </w:t>
      </w:r>
      <w:r w:rsidR="00F74EBE" w:rsidRPr="00A23701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II</w:t>
      </w:r>
      <w:r w:rsidR="00F74EBE" w:rsidRPr="00A237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полугодие 10 класса – </w:t>
      </w:r>
      <w:r w:rsidR="00F74EBE" w:rsidRPr="00A23701">
        <w:rPr>
          <w:rFonts w:ascii="Times New Roman" w:eastAsia="Calibri" w:hAnsi="Times New Roman" w:cs="Times New Roman"/>
          <w:color w:val="000000"/>
          <w:sz w:val="24"/>
          <w:szCs w:val="24"/>
          <w:lang w:val="en-US" w:eastAsia="en-US"/>
        </w:rPr>
        <w:t>I</w:t>
      </w:r>
      <w:r w:rsidR="00F74EBE" w:rsidRPr="00A2370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полугодие 11 класса.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4497"/>
        <w:gridCol w:w="1086"/>
        <w:gridCol w:w="1185"/>
        <w:gridCol w:w="1934"/>
      </w:tblGrid>
      <w:tr w:rsidR="00504721" w:rsidRPr="00A23701" w:rsidTr="00504721">
        <w:trPr>
          <w:trHeight w:val="472"/>
        </w:trPr>
        <w:tc>
          <w:tcPr>
            <w:tcW w:w="886" w:type="dxa"/>
          </w:tcPr>
          <w:p w:rsidR="00504721" w:rsidRPr="00A23701" w:rsidRDefault="00504721" w:rsidP="00CD591F">
            <w:pPr>
              <w:pStyle w:val="TableParagraph"/>
              <w:spacing w:before="140" w:line="360" w:lineRule="auto"/>
              <w:ind w:left="0" w:firstLine="196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№ урока</w:t>
            </w:r>
          </w:p>
        </w:tc>
        <w:tc>
          <w:tcPr>
            <w:tcW w:w="4497" w:type="dxa"/>
          </w:tcPr>
          <w:p w:rsidR="00504721" w:rsidRPr="00A23701" w:rsidRDefault="00504721" w:rsidP="00CD591F">
            <w:pPr>
              <w:pStyle w:val="TableParagraph"/>
              <w:spacing w:before="140" w:line="360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086" w:type="dxa"/>
          </w:tcPr>
          <w:p w:rsidR="00504721" w:rsidRPr="00A23701" w:rsidRDefault="00504721" w:rsidP="00CD591F">
            <w:pPr>
              <w:pStyle w:val="TableParagraph"/>
              <w:spacing w:before="140" w:line="360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Часов</w:t>
            </w:r>
          </w:p>
        </w:tc>
        <w:tc>
          <w:tcPr>
            <w:tcW w:w="1185" w:type="dxa"/>
          </w:tcPr>
          <w:p w:rsidR="00504721" w:rsidRPr="00A23701" w:rsidRDefault="00504721" w:rsidP="00CD591F">
            <w:pPr>
              <w:pStyle w:val="TableParagraph"/>
              <w:spacing w:before="140" w:line="360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ДЗ</w:t>
            </w:r>
          </w:p>
        </w:tc>
        <w:tc>
          <w:tcPr>
            <w:tcW w:w="1934" w:type="dxa"/>
          </w:tcPr>
          <w:p w:rsidR="00504721" w:rsidRPr="00A23701" w:rsidRDefault="0076666D" w:rsidP="00CD591F">
            <w:pPr>
              <w:pStyle w:val="TableParagraph"/>
              <w:spacing w:before="140" w:line="360" w:lineRule="auto"/>
              <w:ind w:left="0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 xml:space="preserve">      Дата</w:t>
            </w:r>
          </w:p>
        </w:tc>
      </w:tr>
      <w:tr w:rsidR="00B13B00" w:rsidRPr="00A23701" w:rsidTr="00B13B00">
        <w:trPr>
          <w:trHeight w:val="275"/>
        </w:trPr>
        <w:tc>
          <w:tcPr>
            <w:tcW w:w="9588" w:type="dxa"/>
            <w:gridSpan w:val="5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2630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1. Введение в астрономию (1 час)</w:t>
            </w:r>
          </w:p>
        </w:tc>
      </w:tr>
      <w:tr w:rsidR="00B13B00" w:rsidRPr="00A23701" w:rsidTr="00504721">
        <w:trPr>
          <w:trHeight w:val="570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before="138"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tabs>
                <w:tab w:val="left" w:pos="1464"/>
                <w:tab w:val="left" w:pos="1883"/>
                <w:tab w:val="left" w:pos="3217"/>
              </w:tabs>
              <w:spacing w:before="1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Структура и масштабы Вселенной.</w:t>
            </w:r>
          </w:p>
          <w:p w:rsidR="00B13B00" w:rsidRPr="00A23701" w:rsidRDefault="00B13B00" w:rsidP="00CD591F">
            <w:pPr>
              <w:pStyle w:val="TableParagraph"/>
              <w:spacing w:before="10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Далекие глубины Вселенной.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before="138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3E42C6" w:rsidP="00CD591F">
            <w:pPr>
              <w:pStyle w:val="TableParagraph"/>
              <w:spacing w:before="138" w:line="360" w:lineRule="auto"/>
              <w:ind w:left="193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 xml:space="preserve">§ 1, </w:t>
            </w:r>
            <w:r w:rsidR="00B13B00" w:rsidRPr="00A23701">
              <w:rPr>
                <w:sz w:val="24"/>
                <w:szCs w:val="24"/>
              </w:rPr>
              <w:t>2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45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B13B00">
        <w:trPr>
          <w:trHeight w:val="285"/>
        </w:trPr>
        <w:tc>
          <w:tcPr>
            <w:tcW w:w="9588" w:type="dxa"/>
            <w:gridSpan w:val="5"/>
          </w:tcPr>
          <w:p w:rsidR="00B13B00" w:rsidRPr="00A23701" w:rsidRDefault="00B13B00" w:rsidP="00CD591F">
            <w:pPr>
              <w:pStyle w:val="TableParagraph"/>
              <w:spacing w:before="6" w:line="360" w:lineRule="auto"/>
              <w:ind w:left="3149"/>
              <w:jc w:val="both"/>
              <w:rPr>
                <w:b/>
                <w:sz w:val="24"/>
                <w:szCs w:val="24"/>
              </w:rPr>
            </w:pPr>
            <w:r w:rsidRPr="00A23701">
              <w:rPr>
                <w:b/>
                <w:sz w:val="24"/>
                <w:szCs w:val="24"/>
              </w:rPr>
              <w:t>Глава 2. Астрометрия (</w:t>
            </w:r>
            <w:r w:rsidR="00504721" w:rsidRPr="00A23701">
              <w:rPr>
                <w:b/>
                <w:sz w:val="24"/>
                <w:szCs w:val="24"/>
                <w:lang w:val="ru-RU"/>
              </w:rPr>
              <w:t>5</w:t>
            </w:r>
            <w:r w:rsidRPr="00A23701">
              <w:rPr>
                <w:b/>
                <w:sz w:val="24"/>
                <w:szCs w:val="24"/>
              </w:rPr>
              <w:t>час</w:t>
            </w:r>
            <w:r w:rsidR="00504721" w:rsidRPr="00A23701">
              <w:rPr>
                <w:b/>
                <w:sz w:val="24"/>
                <w:szCs w:val="24"/>
                <w:lang w:val="ru-RU"/>
              </w:rPr>
              <w:t>ов</w:t>
            </w:r>
            <w:r w:rsidRPr="00A23701">
              <w:rPr>
                <w:b/>
                <w:sz w:val="24"/>
                <w:szCs w:val="24"/>
              </w:rPr>
              <w:t>)</w:t>
            </w: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Звездное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небо. Небесные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координаты.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3E42C6" w:rsidP="00CD591F">
            <w:pPr>
              <w:pStyle w:val="TableParagraph"/>
              <w:spacing w:line="360" w:lineRule="auto"/>
              <w:ind w:left="193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3,</w:t>
            </w:r>
            <w:r w:rsidR="00B13B00" w:rsidRPr="00A23701">
              <w:rPr>
                <w:sz w:val="24"/>
                <w:szCs w:val="24"/>
              </w:rPr>
              <w:t xml:space="preserve"> 4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282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3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Видимое движение планет и Солнца.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5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4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3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Движение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Луны и затмения.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6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3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5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3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Время и календарь.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7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3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6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Астрометрия.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2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right="251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B13B00">
        <w:trPr>
          <w:trHeight w:val="285"/>
        </w:trPr>
        <w:tc>
          <w:tcPr>
            <w:tcW w:w="9588" w:type="dxa"/>
            <w:gridSpan w:val="5"/>
          </w:tcPr>
          <w:p w:rsidR="00B13B00" w:rsidRPr="00A23701" w:rsidRDefault="00B13B00" w:rsidP="00CD591F">
            <w:pPr>
              <w:pStyle w:val="TableParagraph"/>
              <w:spacing w:before="6" w:line="360" w:lineRule="auto"/>
              <w:ind w:left="2810"/>
              <w:jc w:val="both"/>
              <w:rPr>
                <w:b/>
                <w:sz w:val="24"/>
                <w:szCs w:val="24"/>
              </w:rPr>
            </w:pPr>
            <w:r w:rsidRPr="00A23701">
              <w:rPr>
                <w:b/>
                <w:sz w:val="24"/>
                <w:szCs w:val="24"/>
              </w:rPr>
              <w:t>Глава 3. Небесная</w:t>
            </w:r>
            <w:r w:rsidR="00585BAC" w:rsidRPr="00A23701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b/>
                <w:sz w:val="24"/>
                <w:szCs w:val="24"/>
              </w:rPr>
              <w:t>механика (</w:t>
            </w:r>
            <w:r w:rsidR="00661EC4" w:rsidRPr="00A23701">
              <w:rPr>
                <w:b/>
                <w:sz w:val="24"/>
                <w:szCs w:val="24"/>
                <w:lang w:val="ru-RU"/>
              </w:rPr>
              <w:t>3</w:t>
            </w:r>
            <w:r w:rsidRPr="00A23701">
              <w:rPr>
                <w:b/>
                <w:sz w:val="24"/>
                <w:szCs w:val="24"/>
              </w:rPr>
              <w:t>часа)</w:t>
            </w: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7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Система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мира.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8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285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8</w:t>
            </w:r>
          </w:p>
        </w:tc>
        <w:tc>
          <w:tcPr>
            <w:tcW w:w="4497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Законы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движенияпланет.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9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504721">
        <w:trPr>
          <w:trHeight w:val="570"/>
        </w:trPr>
        <w:tc>
          <w:tcPr>
            <w:tcW w:w="886" w:type="dxa"/>
          </w:tcPr>
          <w:p w:rsidR="00B13B00" w:rsidRPr="00A23701" w:rsidRDefault="00B13B00" w:rsidP="00CD591F">
            <w:pPr>
              <w:pStyle w:val="TableParagraph"/>
              <w:spacing w:before="138" w:line="360" w:lineRule="auto"/>
              <w:ind w:right="372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9</w:t>
            </w:r>
          </w:p>
        </w:tc>
        <w:tc>
          <w:tcPr>
            <w:tcW w:w="4497" w:type="dxa"/>
          </w:tcPr>
          <w:p w:rsidR="00B13B00" w:rsidRPr="00A23701" w:rsidRDefault="00B13B00" w:rsidP="00585BAC">
            <w:pPr>
              <w:pStyle w:val="TableParagraph"/>
              <w:spacing w:before="1"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Космические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скорости. Межпланетные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перелеты.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before="138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3E42C6" w:rsidP="00CD591F">
            <w:pPr>
              <w:pStyle w:val="TableParagraph"/>
              <w:spacing w:before="1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10,</w:t>
            </w:r>
            <w:r w:rsidR="00B13B00" w:rsidRPr="00A23701">
              <w:rPr>
                <w:sz w:val="24"/>
                <w:szCs w:val="24"/>
              </w:rPr>
              <w:t>11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43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B13B00" w:rsidRPr="00A23701" w:rsidTr="00B13B00">
        <w:trPr>
          <w:trHeight w:val="285"/>
        </w:trPr>
        <w:tc>
          <w:tcPr>
            <w:tcW w:w="9588" w:type="dxa"/>
            <w:gridSpan w:val="5"/>
          </w:tcPr>
          <w:p w:rsidR="00B13B00" w:rsidRPr="00A23701" w:rsidRDefault="00B13B00" w:rsidP="00CD591F">
            <w:pPr>
              <w:pStyle w:val="TableParagraph"/>
              <w:spacing w:before="6" w:line="360" w:lineRule="auto"/>
              <w:ind w:left="2196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4. Строение солнечной системы (</w:t>
            </w:r>
            <w:r w:rsidR="00661EC4" w:rsidRPr="00A23701">
              <w:rPr>
                <w:b/>
                <w:sz w:val="24"/>
                <w:szCs w:val="24"/>
                <w:lang w:val="ru-RU"/>
              </w:rPr>
              <w:t>7</w:t>
            </w:r>
            <w:r w:rsidRPr="00A23701">
              <w:rPr>
                <w:b/>
                <w:sz w:val="24"/>
                <w:szCs w:val="24"/>
                <w:lang w:val="ru-RU"/>
              </w:rPr>
              <w:t xml:space="preserve"> часов)</w:t>
            </w:r>
          </w:p>
        </w:tc>
      </w:tr>
      <w:tr w:rsidR="00B13B00" w:rsidRPr="00A23701" w:rsidTr="00504721">
        <w:trPr>
          <w:trHeight w:val="568"/>
        </w:trPr>
        <w:tc>
          <w:tcPr>
            <w:tcW w:w="886" w:type="dxa"/>
          </w:tcPr>
          <w:p w:rsidR="00B13B00" w:rsidRPr="00A23701" w:rsidRDefault="00661EC4" w:rsidP="00CD591F">
            <w:pPr>
              <w:pStyle w:val="TableParagraph"/>
              <w:spacing w:before="131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4497" w:type="dxa"/>
          </w:tcPr>
          <w:p w:rsidR="00B13B00" w:rsidRPr="00A23701" w:rsidRDefault="003E42C6" w:rsidP="00CD591F">
            <w:pPr>
              <w:pStyle w:val="TableParagraph"/>
              <w:tabs>
                <w:tab w:val="left" w:pos="2134"/>
                <w:tab w:val="left" w:pos="4264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 xml:space="preserve">Современные представления </w:t>
            </w:r>
            <w:r w:rsidR="00B13B00" w:rsidRPr="00A23701">
              <w:rPr>
                <w:sz w:val="24"/>
                <w:szCs w:val="24"/>
                <w:lang w:val="ru-RU"/>
              </w:rPr>
              <w:t>Солнечной системе. Планета Земля.</w:t>
            </w:r>
          </w:p>
        </w:tc>
        <w:tc>
          <w:tcPr>
            <w:tcW w:w="1086" w:type="dxa"/>
          </w:tcPr>
          <w:p w:rsidR="00B13B00" w:rsidRPr="00A23701" w:rsidRDefault="00B13B00" w:rsidP="00CD591F">
            <w:pPr>
              <w:pStyle w:val="TableParagraph"/>
              <w:spacing w:before="13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B13B00" w:rsidRPr="00A23701" w:rsidRDefault="00B13B00" w:rsidP="00CD591F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§ 12</w:t>
            </w:r>
          </w:p>
        </w:tc>
        <w:tc>
          <w:tcPr>
            <w:tcW w:w="1934" w:type="dxa"/>
          </w:tcPr>
          <w:p w:rsidR="00B13B00" w:rsidRPr="00A23701" w:rsidRDefault="00B13B00" w:rsidP="00CD591F">
            <w:pPr>
              <w:pStyle w:val="TableParagraph"/>
              <w:spacing w:before="136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568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1</w:t>
            </w: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2134"/>
                <w:tab w:val="left" w:pos="4264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Планета Земля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§</w:t>
            </w:r>
            <w:r w:rsidRPr="00A23701">
              <w:rPr>
                <w:sz w:val="24"/>
                <w:szCs w:val="24"/>
              </w:rPr>
              <w:t>13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1</w:t>
            </w:r>
            <w:r w:rsidRPr="00A2370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Луна и ее влияние на Землю.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14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1</w:t>
            </w:r>
            <w:r w:rsidRPr="00A23701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Планеты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земной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группы.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15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1" w:line="360" w:lineRule="auto"/>
              <w:jc w:val="both"/>
              <w:rPr>
                <w:b/>
                <w:sz w:val="24"/>
                <w:szCs w:val="24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1</w:t>
            </w:r>
            <w:r w:rsidRPr="00A23701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Планеты-гиганты. Планеты-карлики.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16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854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1170"/>
                <w:tab w:val="left" w:pos="1966"/>
                <w:tab w:val="left" w:pos="3460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Малые тела Солнечной системы.</w:t>
            </w:r>
          </w:p>
          <w:p w:rsidR="00661EC4" w:rsidRPr="00A23701" w:rsidRDefault="00661EC4" w:rsidP="00CD591F">
            <w:pPr>
              <w:pStyle w:val="TableParagraph"/>
              <w:tabs>
                <w:tab w:val="left" w:pos="2134"/>
                <w:tab w:val="left" w:pos="4267"/>
              </w:tabs>
              <w:spacing w:before="5" w:line="360" w:lineRule="auto"/>
              <w:ind w:left="104" w:right="97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Современные представления о происхождении Солнечнойсистемы.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1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17,18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4" w:line="360" w:lineRule="auto"/>
              <w:jc w:val="both"/>
              <w:rPr>
                <w:b/>
                <w:sz w:val="24"/>
                <w:szCs w:val="24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1</w:t>
            </w:r>
            <w:r w:rsidRPr="00A23701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Строение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солнечной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системы.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2"/>
              <w:jc w:val="both"/>
              <w:rPr>
                <w:sz w:val="24"/>
                <w:szCs w:val="24"/>
              </w:rPr>
            </w:pPr>
            <w:r w:rsidRPr="00A23701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251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B13B00">
        <w:trPr>
          <w:trHeight w:val="285"/>
        </w:trPr>
        <w:tc>
          <w:tcPr>
            <w:tcW w:w="9588" w:type="dxa"/>
            <w:gridSpan w:val="5"/>
          </w:tcPr>
          <w:p w:rsidR="00661EC4" w:rsidRPr="00A23701" w:rsidRDefault="00661EC4" w:rsidP="00CD591F">
            <w:pPr>
              <w:pStyle w:val="TableParagraph"/>
              <w:spacing w:before="2" w:line="360" w:lineRule="auto"/>
              <w:ind w:left="1806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5. Астрофизика и звездная астрономия (7 часов)</w:t>
            </w: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17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Методы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астрофизических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исследований.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19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18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Солнце.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20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571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19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1624"/>
                <w:tab w:val="left" w:pos="2860"/>
                <w:tab w:val="left" w:pos="3301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Внутреннее строение и источники</w:t>
            </w:r>
          </w:p>
          <w:p w:rsidR="00661EC4" w:rsidRPr="00A23701" w:rsidRDefault="00661EC4" w:rsidP="00CD591F">
            <w:pPr>
              <w:pStyle w:val="TableParagraph"/>
              <w:spacing w:before="10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энергии Солнца.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21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9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20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Основные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характеристики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звезд.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22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661EC4">
        <w:trPr>
          <w:trHeight w:val="528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"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21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1620"/>
                <w:tab w:val="left" w:pos="2855"/>
                <w:tab w:val="left" w:pos="3757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Белые карлики, нейтронные звезды, пульсары и черные дыры.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8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61EC4" w:rsidRPr="00A23701" w:rsidRDefault="00661EC4" w:rsidP="00CD591F">
            <w:pPr>
              <w:pStyle w:val="TableParagraph"/>
              <w:spacing w:before="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23,24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22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Двойные, кратные и переменные звезды.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25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23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Новые и сверхновые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звезды.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26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661EC4">
        <w:trPr>
          <w:trHeight w:val="360"/>
        </w:trPr>
        <w:tc>
          <w:tcPr>
            <w:tcW w:w="886" w:type="dxa"/>
          </w:tcPr>
          <w:p w:rsidR="00661EC4" w:rsidRPr="00A23701" w:rsidRDefault="00661EC4" w:rsidP="00A23701">
            <w:pPr>
              <w:pStyle w:val="TableParagraph"/>
              <w:spacing w:before="120" w:line="360" w:lineRule="auto"/>
              <w:ind w:left="0"/>
              <w:jc w:val="center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24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1366"/>
                <w:tab w:val="left" w:pos="2167"/>
                <w:tab w:val="left" w:pos="3426"/>
                <w:tab w:val="left" w:pos="4256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Эволюция звезд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27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B13B00">
        <w:trPr>
          <w:trHeight w:val="283"/>
        </w:trPr>
        <w:tc>
          <w:tcPr>
            <w:tcW w:w="9588" w:type="dxa"/>
            <w:gridSpan w:val="5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2045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6. Млечный путь (3 часа)</w:t>
            </w:r>
          </w:p>
        </w:tc>
      </w:tr>
      <w:tr w:rsidR="00661EC4" w:rsidRPr="00A23701" w:rsidTr="00504721">
        <w:trPr>
          <w:trHeight w:val="570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2</w:t>
            </w:r>
            <w:r w:rsidR="00F74EBE" w:rsidRPr="00A23701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4497" w:type="dxa"/>
          </w:tcPr>
          <w:p w:rsidR="00F74EBE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 xml:space="preserve">Газ и пыль в галактике. </w:t>
            </w:r>
          </w:p>
          <w:p w:rsidR="00661EC4" w:rsidRPr="00A23701" w:rsidRDefault="00661EC4" w:rsidP="00CD591F">
            <w:pPr>
              <w:pStyle w:val="TableParagraph"/>
              <w:spacing w:before="7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§ 28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9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F74EBE" w:rsidRPr="00A23701" w:rsidTr="00504721">
        <w:trPr>
          <w:trHeight w:val="570"/>
        </w:trPr>
        <w:tc>
          <w:tcPr>
            <w:tcW w:w="886" w:type="dxa"/>
          </w:tcPr>
          <w:p w:rsidR="00F74EBE" w:rsidRPr="00A23701" w:rsidRDefault="00F74EBE" w:rsidP="00CD591F">
            <w:pPr>
              <w:pStyle w:val="TableParagraph"/>
              <w:spacing w:before="134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4497" w:type="dxa"/>
          </w:tcPr>
          <w:p w:rsidR="00F74EBE" w:rsidRPr="00A23701" w:rsidRDefault="00F74EBE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Рассеянныеи</w:t>
            </w:r>
          </w:p>
          <w:p w:rsidR="00F74EBE" w:rsidRPr="00A23701" w:rsidRDefault="00F74EBE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шаровые звездные скопления.</w:t>
            </w:r>
          </w:p>
        </w:tc>
        <w:tc>
          <w:tcPr>
            <w:tcW w:w="1086" w:type="dxa"/>
          </w:tcPr>
          <w:p w:rsidR="00F74EBE" w:rsidRPr="00A23701" w:rsidRDefault="00F74EBE" w:rsidP="00CD591F">
            <w:pPr>
              <w:pStyle w:val="TableParagraph"/>
              <w:spacing w:before="134" w:line="360" w:lineRule="auto"/>
              <w:ind w:left="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85" w:type="dxa"/>
          </w:tcPr>
          <w:p w:rsidR="00F74EBE" w:rsidRPr="00A23701" w:rsidRDefault="00F74EBE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§29</w:t>
            </w:r>
          </w:p>
        </w:tc>
        <w:tc>
          <w:tcPr>
            <w:tcW w:w="1934" w:type="dxa"/>
          </w:tcPr>
          <w:p w:rsidR="00F74EBE" w:rsidRPr="00A23701" w:rsidRDefault="00F74EBE" w:rsidP="00CD591F">
            <w:pPr>
              <w:pStyle w:val="TableParagraph"/>
              <w:spacing w:before="139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570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301" w:right="29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27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Сверхмассивная черная дыра в центре</w:t>
            </w:r>
          </w:p>
          <w:p w:rsidR="00661EC4" w:rsidRPr="00A23701" w:rsidRDefault="00661EC4" w:rsidP="00CD591F">
            <w:pPr>
              <w:pStyle w:val="TableParagraph"/>
              <w:spacing w:before="9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галактики.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4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30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9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B13B00">
        <w:trPr>
          <w:trHeight w:val="285"/>
        </w:trPr>
        <w:tc>
          <w:tcPr>
            <w:tcW w:w="9588" w:type="dxa"/>
            <w:gridSpan w:val="5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250" w:right="3250"/>
              <w:jc w:val="both"/>
              <w:rPr>
                <w:b/>
                <w:sz w:val="24"/>
                <w:szCs w:val="24"/>
              </w:rPr>
            </w:pPr>
            <w:r w:rsidRPr="00A23701">
              <w:rPr>
                <w:b/>
                <w:sz w:val="24"/>
                <w:szCs w:val="24"/>
              </w:rPr>
              <w:t>Глава 7. Галактики (3 часа)</w:t>
            </w: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2</w:t>
            </w:r>
            <w:r w:rsidR="00F74EBE" w:rsidRPr="00A23701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Классификация</w:t>
            </w:r>
            <w:r w:rsidR="00585BAC" w:rsidRPr="00A23701">
              <w:rPr>
                <w:sz w:val="24"/>
                <w:szCs w:val="24"/>
                <w:lang w:val="ru-RU"/>
              </w:rPr>
              <w:t xml:space="preserve"> </w:t>
            </w:r>
            <w:r w:rsidRPr="00A23701">
              <w:rPr>
                <w:sz w:val="24"/>
                <w:szCs w:val="24"/>
              </w:rPr>
              <w:t>галактик.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31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F74EBE">
        <w:trPr>
          <w:trHeight w:val="276"/>
        </w:trPr>
        <w:tc>
          <w:tcPr>
            <w:tcW w:w="886" w:type="dxa"/>
          </w:tcPr>
          <w:p w:rsidR="00661EC4" w:rsidRPr="00A23701" w:rsidRDefault="00F74EBE" w:rsidP="00CD591F">
            <w:pPr>
              <w:pStyle w:val="TableParagraph"/>
              <w:spacing w:before="131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4497" w:type="dxa"/>
          </w:tcPr>
          <w:p w:rsidR="00661EC4" w:rsidRPr="00A23701" w:rsidRDefault="00F74EBE" w:rsidP="00CD591F">
            <w:pPr>
              <w:pStyle w:val="TableParagraph"/>
              <w:tabs>
                <w:tab w:val="left" w:pos="1543"/>
                <w:tab w:val="left" w:pos="2973"/>
                <w:tab w:val="left" w:pos="3505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 xml:space="preserve">Активные галактики и </w:t>
            </w:r>
            <w:r w:rsidR="00661EC4" w:rsidRPr="00A23701">
              <w:rPr>
                <w:sz w:val="24"/>
                <w:szCs w:val="24"/>
                <w:lang w:val="ru-RU"/>
              </w:rPr>
              <w:t>квазары.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 32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504721">
        <w:trPr>
          <w:trHeight w:val="285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3</w:t>
            </w:r>
            <w:r w:rsidR="00F74EBE" w:rsidRPr="00A23701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4497" w:type="dxa"/>
          </w:tcPr>
          <w:p w:rsidR="00661EC4" w:rsidRPr="00A23701" w:rsidRDefault="00F74EBE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  <w:lang w:val="ru-RU"/>
              </w:rPr>
              <w:t>Скопления галактик.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F74EBE" w:rsidP="00CD591F">
            <w:pPr>
              <w:pStyle w:val="TableParagraph"/>
              <w:spacing w:line="360" w:lineRule="auto"/>
              <w:ind w:left="2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w w:val="99"/>
                <w:sz w:val="24"/>
                <w:szCs w:val="24"/>
                <w:lang w:val="ru-RU"/>
              </w:rPr>
              <w:t>§</w:t>
            </w:r>
            <w:r w:rsidRPr="00A23701">
              <w:rPr>
                <w:sz w:val="24"/>
                <w:szCs w:val="24"/>
              </w:rPr>
              <w:t>33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251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B13B00">
        <w:trPr>
          <w:trHeight w:val="285"/>
        </w:trPr>
        <w:tc>
          <w:tcPr>
            <w:tcW w:w="9588" w:type="dxa"/>
            <w:gridSpan w:val="5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2095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8. Строение и эволюция вселенной (2 часа)</w:t>
            </w:r>
          </w:p>
        </w:tc>
      </w:tr>
      <w:tr w:rsidR="00661EC4" w:rsidRPr="00A23701" w:rsidTr="00504721">
        <w:trPr>
          <w:trHeight w:val="570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3</w:t>
            </w:r>
            <w:r w:rsidR="00F74EBE"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Конечность и бесконечность вселенной –</w:t>
            </w:r>
          </w:p>
          <w:p w:rsidR="00661EC4" w:rsidRPr="00A23701" w:rsidRDefault="00661EC4" w:rsidP="00CD591F">
            <w:pPr>
              <w:pStyle w:val="TableParagraph"/>
              <w:spacing w:before="9"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парадоксы классической космологии.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1"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§ 34</w:t>
            </w:r>
            <w:r w:rsidR="00F74EBE" w:rsidRPr="00A23701">
              <w:rPr>
                <w:sz w:val="24"/>
                <w:szCs w:val="24"/>
                <w:lang w:val="ru-RU"/>
              </w:rPr>
              <w:t xml:space="preserve">, </w:t>
            </w:r>
            <w:r w:rsidR="00F74EBE" w:rsidRPr="00A23701">
              <w:rPr>
                <w:sz w:val="24"/>
                <w:szCs w:val="24"/>
              </w:rPr>
              <w:t>35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139" w:line="360" w:lineRule="auto"/>
              <w:ind w:right="316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F74EBE">
        <w:trPr>
          <w:trHeight w:val="398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8" w:line="360" w:lineRule="auto"/>
              <w:jc w:val="both"/>
              <w:rPr>
                <w:b/>
                <w:sz w:val="24"/>
                <w:szCs w:val="24"/>
              </w:rPr>
            </w:pPr>
          </w:p>
          <w:p w:rsidR="00661EC4" w:rsidRPr="00A23701" w:rsidRDefault="00661EC4" w:rsidP="00CD591F">
            <w:pPr>
              <w:pStyle w:val="TableParagraph"/>
              <w:spacing w:before="1"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3</w:t>
            </w:r>
            <w:r w:rsidR="00F74EBE" w:rsidRPr="00A23701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tabs>
                <w:tab w:val="left" w:pos="2148"/>
                <w:tab w:val="left" w:pos="3595"/>
              </w:tabs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Модель</w:t>
            </w:r>
            <w:r w:rsidR="00F74EBE" w:rsidRPr="00A23701">
              <w:rPr>
                <w:sz w:val="24"/>
                <w:szCs w:val="24"/>
                <w:lang w:val="ru-RU"/>
              </w:rPr>
              <w:t xml:space="preserve"> горячей вселенной </w:t>
            </w:r>
            <w:r w:rsidRPr="00A23701">
              <w:rPr>
                <w:sz w:val="24"/>
                <w:szCs w:val="24"/>
                <w:lang w:val="ru-RU"/>
              </w:rPr>
              <w:t>и</w:t>
            </w:r>
            <w:r w:rsidRPr="00A23701">
              <w:rPr>
                <w:spacing w:val="-1"/>
                <w:sz w:val="24"/>
                <w:szCs w:val="24"/>
                <w:lang w:val="ru-RU"/>
              </w:rPr>
              <w:t xml:space="preserve">реликтовое </w:t>
            </w:r>
            <w:r w:rsidRPr="00A23701">
              <w:rPr>
                <w:sz w:val="24"/>
                <w:szCs w:val="24"/>
                <w:lang w:val="ru-RU"/>
              </w:rPr>
              <w:t>излучение.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" w:line="360" w:lineRule="auto"/>
              <w:ind w:left="5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left="191" w:right="190"/>
              <w:jc w:val="both"/>
              <w:rPr>
                <w:sz w:val="24"/>
                <w:szCs w:val="24"/>
              </w:rPr>
            </w:pPr>
            <w:r w:rsidRPr="00A23701">
              <w:rPr>
                <w:sz w:val="24"/>
                <w:szCs w:val="24"/>
              </w:rPr>
              <w:t>§,36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4" w:line="360" w:lineRule="auto"/>
              <w:jc w:val="both"/>
              <w:rPr>
                <w:b/>
                <w:sz w:val="24"/>
                <w:szCs w:val="24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right="314"/>
              <w:jc w:val="both"/>
              <w:rPr>
                <w:sz w:val="24"/>
                <w:szCs w:val="24"/>
              </w:rPr>
            </w:pPr>
          </w:p>
        </w:tc>
      </w:tr>
      <w:tr w:rsidR="00661EC4" w:rsidRPr="00A23701" w:rsidTr="00B13B00">
        <w:trPr>
          <w:trHeight w:val="285"/>
        </w:trPr>
        <w:tc>
          <w:tcPr>
            <w:tcW w:w="9588" w:type="dxa"/>
            <w:gridSpan w:val="5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857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Глава 9. Современные проблемы астрономии (2 часа)</w:t>
            </w:r>
          </w:p>
        </w:tc>
      </w:tr>
      <w:tr w:rsidR="00661EC4" w:rsidRPr="00A23701" w:rsidTr="00504721">
        <w:trPr>
          <w:trHeight w:val="853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before="11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</w:rPr>
              <w:t>3</w:t>
            </w:r>
            <w:r w:rsidR="00F74EBE" w:rsidRPr="00A23701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4497" w:type="dxa"/>
          </w:tcPr>
          <w:p w:rsidR="00661EC4" w:rsidRPr="00A23701" w:rsidRDefault="00F74EBE" w:rsidP="00CD591F">
            <w:pPr>
              <w:pStyle w:val="TableParagraph"/>
              <w:tabs>
                <w:tab w:val="left" w:pos="1018"/>
                <w:tab w:val="left" w:pos="1539"/>
                <w:tab w:val="left" w:pos="2083"/>
                <w:tab w:val="left" w:pos="2985"/>
                <w:tab w:val="left" w:pos="3692"/>
                <w:tab w:val="left" w:pos="4253"/>
              </w:tabs>
              <w:spacing w:line="360" w:lineRule="auto"/>
              <w:ind w:left="104" w:right="98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 xml:space="preserve">Ускоренное расширение вселенной </w:t>
            </w:r>
            <w:r w:rsidR="00661EC4" w:rsidRPr="00A23701">
              <w:rPr>
                <w:sz w:val="24"/>
                <w:szCs w:val="24"/>
                <w:lang w:val="ru-RU"/>
              </w:rPr>
              <w:t>и темная</w:t>
            </w:r>
            <w:r w:rsidRPr="00A23701">
              <w:rPr>
                <w:sz w:val="24"/>
                <w:szCs w:val="24"/>
                <w:lang w:val="ru-RU"/>
              </w:rPr>
              <w:t xml:space="preserve"> энергия. Обнаружение </w:t>
            </w:r>
            <w:r w:rsidR="00661EC4" w:rsidRPr="00A23701">
              <w:rPr>
                <w:sz w:val="24"/>
                <w:szCs w:val="24"/>
                <w:lang w:val="ru-RU"/>
              </w:rPr>
              <w:t>планет</w:t>
            </w:r>
          </w:p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около других звезд.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before="11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before="136"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§ 37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before="4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74EBE" w:rsidRPr="00A23701" w:rsidTr="00F74EBE">
        <w:trPr>
          <w:trHeight w:val="238"/>
        </w:trPr>
        <w:tc>
          <w:tcPr>
            <w:tcW w:w="886" w:type="dxa"/>
          </w:tcPr>
          <w:p w:rsidR="00F74EBE" w:rsidRPr="00A23701" w:rsidRDefault="00F74EBE" w:rsidP="00CD591F">
            <w:pPr>
              <w:pStyle w:val="TableParagraph"/>
              <w:spacing w:before="11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497" w:type="dxa"/>
          </w:tcPr>
          <w:p w:rsidR="00F74EBE" w:rsidRPr="00A23701" w:rsidRDefault="00F74EBE" w:rsidP="00CD591F">
            <w:pPr>
              <w:pStyle w:val="TableParagraph"/>
              <w:tabs>
                <w:tab w:val="left" w:pos="1018"/>
                <w:tab w:val="left" w:pos="1539"/>
                <w:tab w:val="left" w:pos="2083"/>
                <w:tab w:val="left" w:pos="2985"/>
                <w:tab w:val="left" w:pos="3692"/>
                <w:tab w:val="left" w:pos="4253"/>
              </w:tabs>
              <w:spacing w:line="360" w:lineRule="auto"/>
              <w:ind w:left="104" w:right="98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Обнаружение планет возле других звезд</w:t>
            </w:r>
          </w:p>
        </w:tc>
        <w:tc>
          <w:tcPr>
            <w:tcW w:w="1086" w:type="dxa"/>
          </w:tcPr>
          <w:p w:rsidR="00F74EBE" w:rsidRPr="00A23701" w:rsidRDefault="00F74EBE" w:rsidP="00CD591F">
            <w:pPr>
              <w:pStyle w:val="TableParagraph"/>
              <w:spacing w:before="11" w:line="360" w:lineRule="auto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85" w:type="dxa"/>
          </w:tcPr>
          <w:p w:rsidR="00F74EBE" w:rsidRPr="00A23701" w:rsidRDefault="00F74EBE" w:rsidP="00CD591F">
            <w:pPr>
              <w:pStyle w:val="TableParagraph"/>
              <w:spacing w:before="136"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§38</w:t>
            </w:r>
          </w:p>
        </w:tc>
        <w:tc>
          <w:tcPr>
            <w:tcW w:w="1934" w:type="dxa"/>
          </w:tcPr>
          <w:p w:rsidR="00F74EBE" w:rsidRPr="00A23701" w:rsidRDefault="00F74EBE" w:rsidP="00CD591F">
            <w:pPr>
              <w:pStyle w:val="TableParagraph"/>
              <w:spacing w:before="4" w:line="360" w:lineRule="auto"/>
              <w:jc w:val="both"/>
              <w:rPr>
                <w:b/>
                <w:sz w:val="24"/>
                <w:szCs w:val="24"/>
                <w:lang w:val="ru-RU"/>
              </w:rPr>
            </w:pPr>
          </w:p>
        </w:tc>
      </w:tr>
      <w:tr w:rsidR="00661EC4" w:rsidRPr="00A23701" w:rsidTr="00504721">
        <w:trPr>
          <w:trHeight w:val="287"/>
        </w:trPr>
        <w:tc>
          <w:tcPr>
            <w:tcW w:w="8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301" w:right="29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3</w:t>
            </w:r>
            <w:r w:rsidR="00F74EBE" w:rsidRPr="00A23701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4497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04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Поиск жизни и разума во вселенной.</w:t>
            </w:r>
          </w:p>
        </w:tc>
        <w:tc>
          <w:tcPr>
            <w:tcW w:w="1086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5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85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left="191" w:right="190"/>
              <w:jc w:val="both"/>
              <w:rPr>
                <w:sz w:val="24"/>
                <w:szCs w:val="24"/>
                <w:lang w:val="ru-RU"/>
              </w:rPr>
            </w:pPr>
            <w:r w:rsidRPr="00A23701">
              <w:rPr>
                <w:sz w:val="24"/>
                <w:szCs w:val="24"/>
                <w:lang w:val="ru-RU"/>
              </w:rPr>
              <w:t>§ 39</w:t>
            </w:r>
          </w:p>
        </w:tc>
        <w:tc>
          <w:tcPr>
            <w:tcW w:w="1934" w:type="dxa"/>
          </w:tcPr>
          <w:p w:rsidR="00661EC4" w:rsidRPr="00A23701" w:rsidRDefault="00661EC4" w:rsidP="00CD591F">
            <w:pPr>
              <w:pStyle w:val="TableParagraph"/>
              <w:spacing w:line="360" w:lineRule="auto"/>
              <w:ind w:right="31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74EBE" w:rsidRPr="00A23701" w:rsidTr="00325DC2">
        <w:trPr>
          <w:trHeight w:val="287"/>
        </w:trPr>
        <w:tc>
          <w:tcPr>
            <w:tcW w:w="9588" w:type="dxa"/>
            <w:gridSpan w:val="5"/>
          </w:tcPr>
          <w:p w:rsidR="00F74EBE" w:rsidRPr="00A23701" w:rsidRDefault="00F74EBE" w:rsidP="00CD591F">
            <w:pPr>
              <w:pStyle w:val="TableParagraph"/>
              <w:spacing w:line="360" w:lineRule="auto"/>
              <w:ind w:right="316"/>
              <w:jc w:val="both"/>
              <w:rPr>
                <w:b/>
                <w:sz w:val="24"/>
                <w:szCs w:val="24"/>
                <w:lang w:val="ru-RU"/>
              </w:rPr>
            </w:pPr>
            <w:r w:rsidRPr="00A23701">
              <w:rPr>
                <w:b/>
                <w:sz w:val="24"/>
                <w:szCs w:val="24"/>
                <w:lang w:val="ru-RU"/>
              </w:rPr>
              <w:t>Резерв 1 час</w:t>
            </w:r>
          </w:p>
        </w:tc>
      </w:tr>
    </w:tbl>
    <w:p w:rsidR="00504721" w:rsidRPr="00A23701" w:rsidRDefault="00504721" w:rsidP="00B13B00">
      <w:pPr>
        <w:spacing w:line="268" w:lineRule="exact"/>
        <w:jc w:val="right"/>
        <w:rPr>
          <w:sz w:val="24"/>
          <w:szCs w:val="24"/>
        </w:rPr>
        <w:sectPr w:rsidR="00504721" w:rsidRPr="00A23701">
          <w:pgSz w:w="11910" w:h="16840"/>
          <w:pgMar w:top="840" w:right="440" w:bottom="280" w:left="1300" w:header="720" w:footer="720" w:gutter="0"/>
          <w:cols w:space="720"/>
        </w:sectPr>
      </w:pPr>
    </w:p>
    <w:p w:rsidR="00504721" w:rsidRPr="00CD591F" w:rsidRDefault="00504721" w:rsidP="00CD591F">
      <w:pPr>
        <w:spacing w:before="67" w:line="360" w:lineRule="auto"/>
        <w:ind w:left="4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91F">
        <w:rPr>
          <w:rFonts w:ascii="Times New Roman" w:hAnsi="Times New Roman" w:cs="Times New Roman"/>
          <w:b/>
          <w:sz w:val="28"/>
          <w:szCs w:val="28"/>
        </w:rPr>
        <w:t>ПОУРОЧНОЕ ТЕМАТИЧЕСКОЕ ПЛАНИРОВАНИЕ</w:t>
      </w:r>
    </w:p>
    <w:tbl>
      <w:tblPr>
        <w:tblStyle w:val="TableNormal"/>
        <w:tblW w:w="14501" w:type="dxa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1418"/>
        <w:gridCol w:w="425"/>
        <w:gridCol w:w="5670"/>
        <w:gridCol w:w="4678"/>
        <w:gridCol w:w="1276"/>
      </w:tblGrid>
      <w:tr w:rsidR="002D33FC" w:rsidRPr="00CD591F" w:rsidTr="00A23701">
        <w:trPr>
          <w:trHeight w:val="551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№</w:t>
            </w:r>
          </w:p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п/п</w:t>
            </w:r>
          </w:p>
        </w:tc>
        <w:tc>
          <w:tcPr>
            <w:tcW w:w="1418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Тема</w:t>
            </w:r>
          </w:p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  <w:gridSpan w:val="2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CD591F">
              <w:rPr>
                <w:b/>
                <w:sz w:val="28"/>
                <w:szCs w:val="28"/>
              </w:rPr>
              <w:t>Основное</w:t>
            </w:r>
            <w:r w:rsidR="00585BAC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4678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Предметные результаты</w:t>
            </w:r>
          </w:p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Дата</w:t>
            </w:r>
          </w:p>
        </w:tc>
      </w:tr>
      <w:tr w:rsidR="002D33FC" w:rsidRPr="00CD591F" w:rsidTr="00A23701">
        <w:trPr>
          <w:trHeight w:val="277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91" w:type="dxa"/>
            <w:gridSpan w:val="4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CD591F">
              <w:rPr>
                <w:b/>
                <w:sz w:val="28"/>
                <w:szCs w:val="28"/>
              </w:rPr>
              <w:t>Введение (1 ч)</w:t>
            </w:r>
          </w:p>
        </w:tc>
        <w:tc>
          <w:tcPr>
            <w:tcW w:w="1276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1084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Введение в астрономию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Астрономия – наука о космосе. Понятие Вселенной. Структуры и масштабы Вселенной. Далёкие глубины Вселенной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1, 2</w:t>
            </w:r>
          </w:p>
        </w:tc>
        <w:tc>
          <w:tcPr>
            <w:tcW w:w="4678" w:type="dxa"/>
          </w:tcPr>
          <w:p w:rsidR="002D33FC" w:rsidRPr="00CD591F" w:rsidRDefault="002D33FC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Знать/понимать:</w:t>
            </w:r>
            <w:r w:rsidRPr="00CD591F">
              <w:rPr>
                <w:sz w:val="28"/>
                <w:szCs w:val="28"/>
                <w:lang w:val="ru-RU"/>
              </w:rPr>
              <w:t>что изучает астрономия;роль наблюдений вастрономии;значениеастрономии;что такоеВселенная;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структуру и масштабыВселенной</w:t>
            </w:r>
          </w:p>
        </w:tc>
        <w:tc>
          <w:tcPr>
            <w:tcW w:w="1276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275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191" w:type="dxa"/>
            <w:gridSpan w:val="4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</w:rPr>
            </w:pPr>
            <w:r w:rsidRPr="00CD591F">
              <w:rPr>
                <w:b/>
                <w:sz w:val="28"/>
                <w:szCs w:val="28"/>
              </w:rPr>
              <w:t>Астрометрия (5 ч)</w:t>
            </w:r>
          </w:p>
        </w:tc>
        <w:tc>
          <w:tcPr>
            <w:tcW w:w="1276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698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Звёздное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небо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Звездное небо. Что такое созвездие. Основные созвездия Северного полушария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 xml:space="preserve">Ресурсы урока: </w:t>
            </w:r>
            <w:r w:rsidRPr="00CD591F">
              <w:rPr>
                <w:sz w:val="28"/>
                <w:szCs w:val="28"/>
                <w:lang w:val="ru-RU"/>
              </w:rPr>
              <w:t>§ 3</w:t>
            </w:r>
          </w:p>
        </w:tc>
        <w:tc>
          <w:tcPr>
            <w:tcW w:w="4678" w:type="dxa"/>
            <w:vMerge w:val="restart"/>
          </w:tcPr>
          <w:p w:rsidR="002D33FC" w:rsidRPr="00CD591F" w:rsidRDefault="002D33FC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Знать/понимать:</w:t>
            </w:r>
          </w:p>
          <w:p w:rsidR="002D33FC" w:rsidRPr="00CD591F" w:rsidRDefault="002D33FC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 xml:space="preserve">что такоесозвездие; названия некоторых созвездий, их конфигурацию, альфукаждого из этих созвездий; основные точки, линии икруги на небеснойсфере:горизонт, полуденнаялиния, небесныймеридиан, небесныйэкватор, эклиптика, зенит, полюсмира, осьмира, точки движения звезд и Солнца, а также годичного движения Солнца 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Уметь:</w:t>
            </w:r>
            <w:r w:rsidRPr="00CD591F">
              <w:rPr>
                <w:sz w:val="28"/>
                <w:szCs w:val="28"/>
                <w:lang w:val="ru-RU"/>
              </w:rPr>
              <w:t xml:space="preserve"> использовать подвижную звёздную карту для решения следующих задач: а) определять координаты звёзд, нанесённых на карту; б) по заданным координатам объектов (Солнце, Луна, планеты) наносить их положение на карту; в) устанавливать карту на любую дату и время суток, ориентировать её иопределять условия видимости светил. Решать задачи на связьвысоты светила в кульминации с географической широтой места наблюдения; определять высоту светилав кульминации и его склонение; географическую высоту места наблюдения; рисовать чертёж в соответствии с условиями задачи;  осуществлять переход к разным системам счетавремени, находить стороны света по Полярной звезде и полуденному Солнцу; отыскивать на небеследующие созвездия и наиболееяркие звёзды в них:БольшуюМедведицу, Малую Медведицу (с Полярнойзвездой), Кассиопею, Лиру (сВегой), Орёл (сАльтаиром), Лебедь (сДенебом), Возничий (сКапеллой), Волопас (сАрктуром), Севернуюкорону, Орион (сБетельгейзе), Телец (сАльдебараном),</w:t>
            </w:r>
          </w:p>
          <w:p w:rsidR="002D33FC" w:rsidRPr="00CD591F" w:rsidRDefault="002D33FC" w:rsidP="00FA4D8C">
            <w:pPr>
              <w:pStyle w:val="TableParagraph"/>
              <w:tabs>
                <w:tab w:val="left" w:pos="251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Большой Пёс (сСириусом)</w:t>
            </w:r>
          </w:p>
        </w:tc>
        <w:tc>
          <w:tcPr>
            <w:tcW w:w="1276" w:type="dxa"/>
          </w:tcPr>
          <w:p w:rsidR="002D33FC" w:rsidRPr="00CD591F" w:rsidRDefault="002D33FC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2D33FC" w:rsidRPr="00CD591F" w:rsidTr="00EB144A">
        <w:trPr>
          <w:trHeight w:val="1967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Небесные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координаты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Небесный экватор и небесный меридиан; горизонтальные, экваториальные координаты; кульминации светил.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Горизонтальная система координат. Экваториальная система координат</w:t>
            </w:r>
          </w:p>
          <w:p w:rsidR="002D33FC" w:rsidRPr="00A23701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Ресурсыурока:</w:t>
            </w:r>
            <w:r w:rsidRPr="00CD591F">
              <w:rPr>
                <w:sz w:val="28"/>
                <w:szCs w:val="28"/>
              </w:rPr>
              <w:t xml:space="preserve"> § 4</w:t>
            </w:r>
          </w:p>
        </w:tc>
        <w:tc>
          <w:tcPr>
            <w:tcW w:w="4678" w:type="dxa"/>
            <w:vMerge/>
          </w:tcPr>
          <w:p w:rsidR="002D33FC" w:rsidRPr="00CD591F" w:rsidRDefault="002D33FC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33FC" w:rsidRPr="00CD591F" w:rsidRDefault="002D33FC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1103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Видимое движение планет и Солнца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Эклиптика, точка весеннего равноденствия, неравномерное движение Солнца по эклиптике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 xml:space="preserve">Ресурсы урока: </w:t>
            </w:r>
            <w:r w:rsidRPr="00CD591F">
              <w:rPr>
                <w:sz w:val="28"/>
                <w:szCs w:val="28"/>
                <w:lang w:val="ru-RU"/>
              </w:rPr>
              <w:t>§ 5</w:t>
            </w:r>
          </w:p>
        </w:tc>
        <w:tc>
          <w:tcPr>
            <w:tcW w:w="4678" w:type="dxa"/>
            <w:vMerge/>
          </w:tcPr>
          <w:p w:rsidR="002D33FC" w:rsidRPr="00CD591F" w:rsidRDefault="002D33FC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33FC" w:rsidRPr="00CD591F" w:rsidRDefault="002D33FC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1103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Движение Луны и затмения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right="35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Синодический месяц, узлы лунной орбиты, почему происходят затмения, Сарос и предсказания затмений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>Р</w:t>
            </w:r>
            <w:r w:rsidRPr="00CD591F">
              <w:rPr>
                <w:i/>
                <w:sz w:val="28"/>
                <w:szCs w:val="28"/>
              </w:rPr>
              <w:t xml:space="preserve">есурсыурока: </w:t>
            </w:r>
            <w:r w:rsidRPr="00CD591F">
              <w:rPr>
                <w:sz w:val="28"/>
                <w:szCs w:val="28"/>
              </w:rPr>
              <w:t>Учебник, § 6</w:t>
            </w:r>
          </w:p>
        </w:tc>
        <w:tc>
          <w:tcPr>
            <w:tcW w:w="4678" w:type="dxa"/>
            <w:vMerge/>
          </w:tcPr>
          <w:p w:rsidR="002D33FC" w:rsidRPr="00CD591F" w:rsidRDefault="002D33FC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33FC" w:rsidRPr="00CD591F" w:rsidRDefault="002D33FC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FC" w:rsidRPr="00CD591F" w:rsidTr="00A23701">
        <w:trPr>
          <w:trHeight w:val="1861"/>
        </w:trPr>
        <w:tc>
          <w:tcPr>
            <w:tcW w:w="1034" w:type="dxa"/>
          </w:tcPr>
          <w:p w:rsidR="002D33FC" w:rsidRPr="00CD591F" w:rsidRDefault="002D33FC" w:rsidP="00CD591F">
            <w:pPr>
              <w:pStyle w:val="TableParagraph"/>
              <w:numPr>
                <w:ilvl w:val="0"/>
                <w:numId w:val="15"/>
              </w:numPr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Время и календарь</w:t>
            </w:r>
          </w:p>
        </w:tc>
        <w:tc>
          <w:tcPr>
            <w:tcW w:w="6095" w:type="dxa"/>
            <w:gridSpan w:val="2"/>
          </w:tcPr>
          <w:p w:rsidR="002D33FC" w:rsidRPr="00CD591F" w:rsidRDefault="002D33FC" w:rsidP="00FA4D8C">
            <w:pPr>
              <w:pStyle w:val="TableParagraph"/>
              <w:spacing w:line="360" w:lineRule="auto"/>
              <w:ind w:right="247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Солнечное и звёздное время, лунный и солнечный календарь, юлианский и григорианский календарь</w:t>
            </w:r>
          </w:p>
          <w:p w:rsidR="002D33FC" w:rsidRPr="00CD591F" w:rsidRDefault="002D33FC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</w:p>
          <w:p w:rsidR="002D33FC" w:rsidRPr="00CD591F" w:rsidRDefault="002D33FC" w:rsidP="00FA4D8C">
            <w:pPr>
              <w:pStyle w:val="TableParagraph"/>
              <w:spacing w:line="360" w:lineRule="auto"/>
              <w:ind w:right="35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7</w:t>
            </w:r>
          </w:p>
        </w:tc>
        <w:tc>
          <w:tcPr>
            <w:tcW w:w="4678" w:type="dxa"/>
            <w:vMerge/>
          </w:tcPr>
          <w:p w:rsidR="002D33FC" w:rsidRPr="00CD591F" w:rsidRDefault="002D33FC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D33FC" w:rsidRPr="00CD591F" w:rsidRDefault="002D33FC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2233" w:rsidRPr="00CD591F" w:rsidTr="00A23701">
        <w:trPr>
          <w:trHeight w:val="467"/>
        </w:trPr>
        <w:tc>
          <w:tcPr>
            <w:tcW w:w="14501" w:type="dxa"/>
            <w:gridSpan w:val="6"/>
          </w:tcPr>
          <w:p w:rsidR="00022233" w:rsidRPr="00CD591F" w:rsidRDefault="00022233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Небесная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механика (3 ч)</w:t>
            </w:r>
          </w:p>
        </w:tc>
      </w:tr>
      <w:tr w:rsidR="00803290" w:rsidRPr="00CD591F" w:rsidTr="00A23701">
        <w:trPr>
          <w:trHeight w:val="3253"/>
        </w:trPr>
        <w:tc>
          <w:tcPr>
            <w:tcW w:w="1034" w:type="dxa"/>
          </w:tcPr>
          <w:p w:rsidR="00803290" w:rsidRPr="00CD591F" w:rsidRDefault="00803290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803290" w:rsidRPr="00CD591F" w:rsidRDefault="00803290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Система мира</w:t>
            </w:r>
          </w:p>
        </w:tc>
        <w:tc>
          <w:tcPr>
            <w:tcW w:w="6095" w:type="dxa"/>
            <w:gridSpan w:val="2"/>
          </w:tcPr>
          <w:p w:rsidR="00803290" w:rsidRPr="00CD591F" w:rsidRDefault="00803290" w:rsidP="00FA4D8C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Геоцентрическая и гелиоцентрическая система мира; объяснение петлеобразного</w:t>
            </w:r>
          </w:p>
          <w:p w:rsidR="00803290" w:rsidRPr="00CD591F" w:rsidRDefault="00803290" w:rsidP="00FA4D8C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движения планет; доказательства движения Земли вокруг Солнца;</w:t>
            </w:r>
          </w:p>
          <w:p w:rsidR="00803290" w:rsidRPr="00CD591F" w:rsidRDefault="00803290" w:rsidP="00FA4D8C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годичный параллакс звёзд</w:t>
            </w:r>
          </w:p>
          <w:p w:rsidR="00803290" w:rsidRPr="00CD591F" w:rsidRDefault="00803290" w:rsidP="00FA4D8C">
            <w:pPr>
              <w:pStyle w:val="TableParagraph"/>
              <w:spacing w:line="360" w:lineRule="auto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 xml:space="preserve">Ресурсы урока: </w:t>
            </w:r>
            <w:r w:rsidRPr="00CD591F">
              <w:rPr>
                <w:sz w:val="28"/>
                <w:szCs w:val="28"/>
                <w:lang w:val="ru-RU"/>
              </w:rPr>
              <w:t>§ 8</w:t>
            </w:r>
          </w:p>
        </w:tc>
        <w:tc>
          <w:tcPr>
            <w:tcW w:w="4678" w:type="dxa"/>
            <w:vMerge w:val="restart"/>
          </w:tcPr>
          <w:p w:rsidR="00803290" w:rsidRPr="00CD591F" w:rsidRDefault="00803290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Знать/понимать:</w:t>
            </w:r>
          </w:p>
          <w:p w:rsidR="00803290" w:rsidRPr="00CD591F" w:rsidRDefault="00803290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понятия: гелиоцентрическаясистема мира; геоцентрическаясистема мира; синодическийпериод; звёздныйпериод; горизонтальныйпараллакс; угловые размерысветил; перваякосмическая скорость; втораякосмическая скорость; способы определенияразмеров и массыЗемли; способы определения расстояний до небесных тел и их масс по законуКеплера;</w:t>
            </w:r>
          </w:p>
          <w:p w:rsidR="00803290" w:rsidRPr="00CD591F" w:rsidRDefault="00803290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59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законы Кеплера и их связь с закономтяготения</w:t>
            </w:r>
          </w:p>
          <w:p w:rsidR="00803290" w:rsidRPr="00CD591F" w:rsidRDefault="00803290" w:rsidP="00FA4D8C">
            <w:pPr>
              <w:pStyle w:val="TableParagraph"/>
              <w:tabs>
                <w:tab w:val="left" w:pos="251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применять законы Кеплераи закон всемирного тяготения при объяснении движения планет и космических аппаратов; решать задачи нарасчёт 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</w:t>
            </w:r>
          </w:p>
        </w:tc>
        <w:tc>
          <w:tcPr>
            <w:tcW w:w="1276" w:type="dxa"/>
            <w:tcBorders>
              <w:top w:val="nil"/>
            </w:tcBorders>
          </w:tcPr>
          <w:p w:rsidR="00803290" w:rsidRPr="00CD591F" w:rsidRDefault="00803290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3290" w:rsidRPr="00CD591F" w:rsidTr="00A23701">
        <w:trPr>
          <w:trHeight w:val="1265"/>
        </w:trPr>
        <w:tc>
          <w:tcPr>
            <w:tcW w:w="1034" w:type="dxa"/>
          </w:tcPr>
          <w:p w:rsidR="00803290" w:rsidRPr="00CD591F" w:rsidRDefault="00803290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803290" w:rsidRPr="00CD591F" w:rsidRDefault="00803290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Законы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  <w:lang w:val="ru-RU"/>
              </w:rPr>
              <w:t>д</w:t>
            </w:r>
            <w:r w:rsidRPr="00CD591F">
              <w:rPr>
                <w:sz w:val="28"/>
                <w:szCs w:val="28"/>
              </w:rPr>
              <w:t>вижения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планет</w:t>
            </w:r>
          </w:p>
        </w:tc>
        <w:tc>
          <w:tcPr>
            <w:tcW w:w="6095" w:type="dxa"/>
            <w:gridSpan w:val="2"/>
          </w:tcPr>
          <w:p w:rsidR="00803290" w:rsidRPr="00CD591F" w:rsidRDefault="00803290" w:rsidP="00CD591F">
            <w:pPr>
              <w:pStyle w:val="TableParagraph"/>
              <w:spacing w:line="360" w:lineRule="auto"/>
              <w:ind w:right="302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Обобщённые законы Кеплера и определение масс небесных тел</w:t>
            </w:r>
          </w:p>
          <w:p w:rsidR="00803290" w:rsidRPr="00CD591F" w:rsidRDefault="00803290" w:rsidP="00CD591F">
            <w:pPr>
              <w:pStyle w:val="TableParagraph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9</w:t>
            </w:r>
          </w:p>
        </w:tc>
        <w:tc>
          <w:tcPr>
            <w:tcW w:w="4678" w:type="dxa"/>
            <w:vMerge/>
          </w:tcPr>
          <w:p w:rsidR="00803290" w:rsidRPr="00CD591F" w:rsidRDefault="00803290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03290" w:rsidRPr="00CD591F" w:rsidRDefault="00803290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3290" w:rsidRPr="00CD591F" w:rsidTr="00A23701">
        <w:trPr>
          <w:trHeight w:val="1272"/>
        </w:trPr>
        <w:tc>
          <w:tcPr>
            <w:tcW w:w="1034" w:type="dxa"/>
          </w:tcPr>
          <w:p w:rsidR="00803290" w:rsidRPr="00CD591F" w:rsidRDefault="00803290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803290" w:rsidRPr="00CD591F" w:rsidRDefault="00803290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Космические скорости и</w:t>
            </w:r>
          </w:p>
          <w:p w:rsidR="00803290" w:rsidRPr="00CD591F" w:rsidRDefault="00803290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межпланетные перелёты</w:t>
            </w:r>
          </w:p>
        </w:tc>
        <w:tc>
          <w:tcPr>
            <w:tcW w:w="6095" w:type="dxa"/>
            <w:gridSpan w:val="2"/>
          </w:tcPr>
          <w:p w:rsidR="00803290" w:rsidRPr="00CD591F" w:rsidRDefault="00803290" w:rsidP="00CD591F">
            <w:pPr>
              <w:pStyle w:val="TableParagraph"/>
              <w:spacing w:before="5" w:line="360" w:lineRule="auto"/>
              <w:ind w:left="0" w:right="99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Первая и вторая космические скорости; оптимальная полуэллиптическая орбита КА к планетам, время полёта к планете</w:t>
            </w:r>
          </w:p>
          <w:p w:rsidR="00803290" w:rsidRPr="00CD591F" w:rsidRDefault="00803290" w:rsidP="00CD591F">
            <w:pPr>
              <w:pStyle w:val="TableParagraph"/>
              <w:spacing w:line="360" w:lineRule="auto"/>
              <w:ind w:left="0" w:right="302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10, 11</w:t>
            </w:r>
          </w:p>
        </w:tc>
        <w:tc>
          <w:tcPr>
            <w:tcW w:w="4678" w:type="dxa"/>
            <w:vMerge/>
          </w:tcPr>
          <w:p w:rsidR="00803290" w:rsidRPr="00CD591F" w:rsidRDefault="00803290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803290" w:rsidRPr="00CD591F" w:rsidRDefault="00803290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3290" w:rsidRPr="00CD591F" w:rsidTr="00A23701">
        <w:trPr>
          <w:trHeight w:val="553"/>
        </w:trPr>
        <w:tc>
          <w:tcPr>
            <w:tcW w:w="14501" w:type="dxa"/>
            <w:gridSpan w:val="6"/>
          </w:tcPr>
          <w:p w:rsidR="00803290" w:rsidRPr="00CD591F" w:rsidRDefault="00803290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Строение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Солнечной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системы (7 ч)</w:t>
            </w:r>
          </w:p>
        </w:tc>
      </w:tr>
      <w:tr w:rsidR="00497D33" w:rsidRPr="00CD591F" w:rsidTr="00A23701">
        <w:trPr>
          <w:trHeight w:val="1832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Современные представления о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строении и составе Солнечной системы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FA4D8C">
            <w:pPr>
              <w:pStyle w:val="TableParagraph"/>
              <w:spacing w:before="5" w:line="360" w:lineRule="auto"/>
              <w:ind w:left="0" w:right="16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Об отличиях планет земной группы и планет-гигантов; о планетах-карликах; малых телах; о поясе Койпера и облаке комет Оорта</w:t>
            </w:r>
          </w:p>
          <w:p w:rsidR="00497D33" w:rsidRPr="00CD591F" w:rsidRDefault="00497D33" w:rsidP="00FA4D8C">
            <w:pPr>
              <w:pStyle w:val="TableParagraph"/>
              <w:spacing w:before="5" w:line="360" w:lineRule="auto"/>
              <w:ind w:left="0" w:right="99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12</w:t>
            </w:r>
          </w:p>
        </w:tc>
        <w:tc>
          <w:tcPr>
            <w:tcW w:w="4678" w:type="dxa"/>
            <w:vMerge w:val="restart"/>
          </w:tcPr>
          <w:p w:rsidR="00497D33" w:rsidRPr="00CD591F" w:rsidRDefault="00497D33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 xml:space="preserve">Знать: </w:t>
            </w:r>
            <w:r w:rsidRPr="00CD591F">
              <w:rPr>
                <w:sz w:val="28"/>
                <w:szCs w:val="28"/>
                <w:lang w:val="ru-RU"/>
              </w:rPr>
              <w:t>происхождениеСолнечной системы; основные закономерности в Солнечнойсистеме; космогоническиегипотезы; системаЗемля–Луна; основные движенияЗемли; формаЗемли; природаЛуны; общая характеристикапланет земной группы (атмосфера, поверхность); общая характеристика планет- гигантов(атмосфера; поверхность); спутники и кольца планет- гигантов; астероиды иметеориты; поясастероидов;</w:t>
            </w:r>
          </w:p>
          <w:p w:rsidR="00497D33" w:rsidRPr="00CD591F" w:rsidRDefault="00497D33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кометы иметеоры</w:t>
            </w:r>
          </w:p>
          <w:p w:rsidR="00497D33" w:rsidRPr="00CD591F" w:rsidRDefault="00497D33" w:rsidP="00FA4D8C">
            <w:pPr>
              <w:pStyle w:val="TableParagraph"/>
              <w:tabs>
                <w:tab w:val="left" w:pos="251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решать задачи на расчёт расстояний по известному параллаксу (и наоборот), линейных и угловых размеров небесных тел, расстояний планет от Солнца и периодов их обращения по третьему закону Кеплера. Пользоватьсяпланом Солнечной системы и справочными данными; определять по астрономическому календарю, какие планеты и в каких созвездиях видны на небев данное время; -находить планеты на небе, отличая их от звёзд; применять законы Кеплера и закон всемирного тяготенияпри объяснении движения планет и космических аппаратов.</w:t>
            </w: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551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</w:rPr>
              <w:t>Планета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Земля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CD591F">
            <w:pPr>
              <w:pStyle w:val="TableParagraph"/>
              <w:spacing w:before="5" w:line="360" w:lineRule="auto"/>
              <w:ind w:left="0" w:right="99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 xml:space="preserve">Форма Земли, внутреннее строение, атмосфера и влияние парникового эффекта на климат Земли </w:t>
            </w:r>
          </w:p>
          <w:p w:rsidR="00497D33" w:rsidRPr="00CD591F" w:rsidRDefault="00497D33" w:rsidP="00CD591F">
            <w:pPr>
              <w:pStyle w:val="TableParagraph"/>
              <w:spacing w:before="5" w:line="360" w:lineRule="auto"/>
              <w:ind w:left="0" w:right="99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13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832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CD591F">
            <w:pPr>
              <w:pStyle w:val="TableParagraph"/>
              <w:spacing w:line="36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Луна и её влияние на Землю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CD591F">
            <w:pPr>
              <w:pStyle w:val="TableParagraph"/>
              <w:spacing w:line="360" w:lineRule="auto"/>
              <w:ind w:left="0" w:right="91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Формирование поверхности Луны; природа приливов и отливов на Земле и их влияние на движение Земли и Луны; процессия земной оси и движение точки весеннего равноденствия</w:t>
            </w:r>
          </w:p>
          <w:p w:rsidR="00497D33" w:rsidRPr="00CD591F" w:rsidRDefault="00497D33" w:rsidP="00CD591F">
            <w:pPr>
              <w:pStyle w:val="TableParagraph"/>
              <w:spacing w:line="360" w:lineRule="auto"/>
              <w:ind w:left="0" w:right="91"/>
              <w:jc w:val="both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14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832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Планеты земной группы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Физические свойства Меркурия, Марса и Венеры; исследования планет земной группы космическими аппаратами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15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832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Планеты-гиганты. Планеты-карлики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Физические свойства Юпитера, Сатурна, Урана и Нептуна; вулканическая деятельность на спутнике Юпитера Ио; природа колец вокруг планет-гигантов; планеты-карлики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</w:t>
            </w:r>
            <w:r w:rsidRPr="00CD591F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832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Малые тела Солнечной системы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Физическая природа стероидов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и комет; пояс Койпера и облако комет Оорта; природа метеоров и метеоритов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</w:t>
            </w:r>
            <w:r w:rsidRPr="00CD591F"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97D33" w:rsidRPr="00CD591F" w:rsidTr="00A23701">
        <w:trPr>
          <w:trHeight w:val="1458"/>
        </w:trPr>
        <w:tc>
          <w:tcPr>
            <w:tcW w:w="1034" w:type="dxa"/>
          </w:tcPr>
          <w:p w:rsidR="00497D33" w:rsidRPr="00CD591F" w:rsidRDefault="00497D33" w:rsidP="00CD591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Современные представления о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происхождении Солнечной системы</w:t>
            </w:r>
          </w:p>
        </w:tc>
        <w:tc>
          <w:tcPr>
            <w:tcW w:w="6095" w:type="dxa"/>
            <w:gridSpan w:val="2"/>
          </w:tcPr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Современные представления о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происхождении Солнечной системы</w:t>
            </w:r>
          </w:p>
          <w:p w:rsidR="00497D33" w:rsidRPr="00CD591F" w:rsidRDefault="00497D33" w:rsidP="00FA4D8C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1</w:t>
            </w:r>
            <w:r w:rsidRPr="00CD591F"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4678" w:type="dxa"/>
            <w:vMerge/>
          </w:tcPr>
          <w:p w:rsidR="00497D33" w:rsidRPr="00CD591F" w:rsidRDefault="00497D33" w:rsidP="00CD591F">
            <w:pPr>
              <w:pStyle w:val="TableParagraph"/>
              <w:tabs>
                <w:tab w:val="left" w:pos="248"/>
              </w:tabs>
              <w:spacing w:line="360" w:lineRule="auto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7D33" w:rsidRPr="00CD591F" w:rsidTr="00A23701">
        <w:trPr>
          <w:trHeight w:val="259"/>
        </w:trPr>
        <w:tc>
          <w:tcPr>
            <w:tcW w:w="14501" w:type="dxa"/>
            <w:gridSpan w:val="6"/>
          </w:tcPr>
          <w:p w:rsidR="00497D33" w:rsidRPr="00CD591F" w:rsidRDefault="00497D33" w:rsidP="00CD5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Астрофизика и звёздная астрономия (7 ч)</w:t>
            </w: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585BAC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</w:rPr>
              <w:t>Методы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астрофизических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</w:rPr>
              <w:t>исследований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before="7" w:line="360" w:lineRule="auto"/>
              <w:ind w:left="0" w:right="117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Принцип действия и устройство телескопов, рефракторов и рефлекторов; радиотелескопы и радиоинтерферометры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 xml:space="preserve">Ресурсы урока: </w:t>
            </w:r>
            <w:r w:rsidRPr="00CD591F">
              <w:rPr>
                <w:sz w:val="28"/>
                <w:szCs w:val="28"/>
                <w:lang w:val="ru-RU"/>
              </w:rPr>
              <w:t xml:space="preserve"> § 19</w:t>
            </w:r>
          </w:p>
        </w:tc>
        <w:tc>
          <w:tcPr>
            <w:tcW w:w="4678" w:type="dxa"/>
            <w:vMerge w:val="restart"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Знать:</w:t>
            </w:r>
            <w:r w:rsidRPr="00CD591F">
              <w:rPr>
                <w:sz w:val="28"/>
                <w:szCs w:val="28"/>
                <w:lang w:val="ru-RU"/>
              </w:rPr>
              <w:t xml:space="preserve"> основныефизические характеристики Солнца: масса, размеры, температура; схему строения Солнцаи физическиепроцессы, происходящие в его недрах и атмосфере; основные проявления солнечной активности, их причины, периодичность и влияние наЗемлю; основные характеристики звёзд в сравнении сСолнцем: спектры, температуры,</w:t>
            </w:r>
          </w:p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светимости;  пульсирующие ивзрывающиеся звезд; порядок расстояния до звёзд, способы определения иразмеров звёзд; единицы измерениярасстояний:парсек, световойгод; важнейшие закономерности миразвёзд;</w:t>
            </w:r>
          </w:p>
          <w:p w:rsidR="004C3756" w:rsidRPr="00CD591F" w:rsidRDefault="004C3756" w:rsidP="00FA4D8C">
            <w:pPr>
              <w:pStyle w:val="TableParagraph"/>
              <w:tabs>
                <w:tab w:val="left" w:pos="251"/>
              </w:tabs>
              <w:spacing w:before="1" w:line="360" w:lineRule="auto"/>
              <w:ind w:left="0" w:right="19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диаграммы «спектр– светимость» и «масса– светимость»; способ определениямасс двойныхзвёзд; основные параметрысостояния звёздноговещества: плотность, температура, химическийсостав, физическоесостояние; важнейшиепонятия: годичныйпараллакс, светимость, абсолютная звёздная величина; устройство иназначение телескопа; устройство и назначение рефракторов ирефлекторов</w:t>
            </w:r>
          </w:p>
          <w:p w:rsidR="004C3756" w:rsidRPr="00CD591F" w:rsidRDefault="004C3756" w:rsidP="00FA4D8C">
            <w:pPr>
              <w:pStyle w:val="TableParagraph"/>
              <w:tabs>
                <w:tab w:val="left" w:pos="786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Уметь:</w:t>
            </w:r>
            <w:r w:rsidRPr="00CD591F">
              <w:rPr>
                <w:sz w:val="28"/>
                <w:szCs w:val="28"/>
                <w:lang w:val="ru-RU"/>
              </w:rPr>
              <w:t xml:space="preserve"> применять основныеположения ведущих физических теорий при объяснении природы Солнца и звёзд; решать задачи на расчёт расстояний до звёзд по известному годичному параллаксу и обратные, на сравнение различных звёзд по светимостям, размерам и температурам; анализироватьдиаграммы «спектр–светимость» и «масса– светимость»; находить на небезвёзды: альфы МалойМедведицы, альфыЛиры, альфыЛебедя, альфыОрла, альфыОриона, альфыБлизнецов, альфыВозничего, альфы МалогоПса, альфы БольшогоПса, альфыТельца</w:t>
            </w: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Солнце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Определение основных характеристик Солнца; строение солнечной атмосферы; законы излучения абсолютно твёрдого тела и температура фотосферы и пятен; проявление солнечной активности и её влияние на климат и биосферу Земли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 xml:space="preserve">Ресурсы урока: </w:t>
            </w:r>
            <w:r w:rsidRPr="00CD591F">
              <w:rPr>
                <w:sz w:val="28"/>
                <w:szCs w:val="28"/>
                <w:lang w:val="ru-RU"/>
              </w:rPr>
              <w:t xml:space="preserve"> § 20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Внутреннее строение и источник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энергии Солнца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before="5" w:line="360" w:lineRule="auto"/>
              <w:ind w:left="0" w:right="173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Расчёт температуры внутри Солнца; термоядерный источник энергии Солнца и перенос энергии внутри Солнца; наблюдения солнечных нейтрино</w:t>
            </w:r>
          </w:p>
          <w:p w:rsidR="004C3756" w:rsidRPr="00CD591F" w:rsidRDefault="004C3756" w:rsidP="00FA4D8C">
            <w:pPr>
              <w:pStyle w:val="TableParagraph"/>
              <w:spacing w:before="5" w:line="360" w:lineRule="auto"/>
              <w:ind w:left="0" w:right="173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</w:t>
            </w:r>
            <w:r w:rsidR="00585BAC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i/>
                <w:sz w:val="28"/>
                <w:szCs w:val="28"/>
              </w:rPr>
              <w:t xml:space="preserve">урока: </w:t>
            </w:r>
            <w:r w:rsidRPr="00CD591F">
              <w:rPr>
                <w:sz w:val="28"/>
                <w:szCs w:val="28"/>
              </w:rPr>
              <w:t>§ 21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Основные характеристики звёзд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before="5" w:line="360" w:lineRule="auto"/>
              <w:ind w:left="0" w:right="53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Определение основных характеристик звёзд; спектральная классификация звёзд; диаграмма «спектр– светимость» и распределение звёзд на ней; связь массы со светимостью звёзд главной последовательности; звёзды,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красные гиганты, сверхгиганты и белые карлики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22–23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Белые карлики, нейтронные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звёзды, чёрные дыры. Двойные, кратные и переменные звёзды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before="5" w:line="360" w:lineRule="auto"/>
              <w:ind w:left="0" w:right="16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Особенности строения белых карликов и предел Чандрасекара на их массу; пульсары и нейтронные звёзды; понятие чёрной дыры; наблюдения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двойных звёзд и определение их масс; пульсирующие переменные звёзды; цефеиды и связь периода пульсаций со светимостью у них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24-25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Новые и сверхновые звезды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 w:right="151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Наблюдаемые проявления взрывов новых и сверхновых звёзд; свойства остатков взрывов сверхновых звёзд</w:t>
            </w:r>
          </w:p>
          <w:p w:rsidR="004C3756" w:rsidRPr="00CD591F" w:rsidRDefault="004C3756" w:rsidP="00FA4D8C">
            <w:pPr>
              <w:pStyle w:val="TableParagraph"/>
              <w:spacing w:before="5" w:line="360" w:lineRule="auto"/>
              <w:ind w:left="0" w:right="168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26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Эволюция звёзд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 w:right="247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Жизнь звёзд различной массы и её отражение на диаграмме «спектр–светимость»; гравитационный коллапс и взрыв белого карлика в двойной системе из-за перетекания на него вещества звезды- компаньона; гравитационный коллапс ядра массивной звезды в конце её жизни. Оценка возраста звёздных скоплений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 w:right="151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27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313"/>
        </w:trPr>
        <w:tc>
          <w:tcPr>
            <w:tcW w:w="14501" w:type="dxa"/>
            <w:gridSpan w:val="6"/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Млечный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путь (3 ч)</w:t>
            </w:r>
          </w:p>
        </w:tc>
      </w:tr>
      <w:tr w:rsidR="004C3756" w:rsidRPr="00CD591F" w:rsidTr="00A23701">
        <w:trPr>
          <w:trHeight w:val="1100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Газ и пыль в Галактике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Наблюдаемые характеристики отражательных и диффузных туманностей; распределение их вблизи плоскости Галактики; спиральная структура Галактики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 w:right="247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28</w:t>
            </w:r>
          </w:p>
        </w:tc>
        <w:tc>
          <w:tcPr>
            <w:tcW w:w="4678" w:type="dxa"/>
            <w:vMerge w:val="restart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Знать:</w:t>
            </w:r>
            <w:r w:rsidRPr="00CD591F">
              <w:rPr>
                <w:sz w:val="28"/>
                <w:szCs w:val="28"/>
                <w:lang w:val="ru-RU"/>
              </w:rPr>
              <w:t xml:space="preserve"> понятиетуманности; основные физические параметры, химический состави распределение межзвёздного вещества вГалактике; примерныезначения следующих величин: - расстояния между звёздами в окрестности Солнца, их число в Галактике, её размеры, инфракрасныйтелескоп;</w:t>
            </w:r>
          </w:p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оценка массы и размеров чёрной дыры по движению отдельных звёзд.</w:t>
            </w:r>
          </w:p>
          <w:p w:rsidR="004A698E" w:rsidRPr="00CD591F" w:rsidRDefault="004A698E" w:rsidP="00FA4D8C">
            <w:pPr>
              <w:pStyle w:val="TableParagraph"/>
              <w:tabs>
                <w:tab w:val="left" w:pos="251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объяснять причиныразличия</w:t>
            </w:r>
          </w:p>
          <w:p w:rsidR="004A698E" w:rsidRPr="00CD591F" w:rsidRDefault="004A698E" w:rsidP="00FA4D8C">
            <w:pPr>
              <w:pStyle w:val="TableParagraph"/>
              <w:spacing w:line="360" w:lineRule="auto"/>
              <w:ind w:left="0" w:right="944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видимого и истинного распределения звёзд, межзвёздного вещества и галактик на небе;</w:t>
            </w:r>
          </w:p>
          <w:p w:rsidR="004A698E" w:rsidRPr="00CD591F" w:rsidRDefault="004A698E" w:rsidP="00FA4D8C">
            <w:pPr>
              <w:pStyle w:val="TableParagraph"/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находить расстояниямежду звёздами в окрестности Солнца, их число в Галактике, её размеры; оценивать массу и размер чёрной дыры по движению отдельных звёзд</w:t>
            </w: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Рассеянные и шаровые звёздные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скопления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 w:right="247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Наблюдаемые свойства скоплений и их распределение в Галактике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 w:right="247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</w:t>
            </w:r>
            <w:r w:rsidR="00585BAC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i/>
                <w:sz w:val="28"/>
                <w:szCs w:val="28"/>
              </w:rPr>
              <w:t>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29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C3756" w:rsidRPr="00CD591F" w:rsidTr="00A23701">
        <w:trPr>
          <w:trHeight w:val="1458"/>
        </w:trPr>
        <w:tc>
          <w:tcPr>
            <w:tcW w:w="1034" w:type="dxa"/>
          </w:tcPr>
          <w:p w:rsidR="004C3756" w:rsidRPr="00CD591F" w:rsidRDefault="004C3756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Сверхмассивная чёрная дыра в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центре Млечного Пути</w:t>
            </w:r>
          </w:p>
        </w:tc>
        <w:tc>
          <w:tcPr>
            <w:tcW w:w="5670" w:type="dxa"/>
          </w:tcPr>
          <w:p w:rsidR="004C3756" w:rsidRPr="00CD591F" w:rsidRDefault="004C3756" w:rsidP="00FA4D8C">
            <w:pPr>
              <w:pStyle w:val="TableParagraph"/>
              <w:spacing w:line="360" w:lineRule="auto"/>
              <w:ind w:left="0" w:right="20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Наблюдение за движением звёзд в центре Галактики в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 w:right="24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инфракрасный телескоп; оценка массы и размеров чёрной дыры по движению отдельных звёзд</w:t>
            </w:r>
          </w:p>
          <w:p w:rsidR="004C3756" w:rsidRPr="00CD591F" w:rsidRDefault="004C3756" w:rsidP="00FA4D8C">
            <w:pPr>
              <w:pStyle w:val="TableParagraph"/>
              <w:spacing w:line="360" w:lineRule="auto"/>
              <w:ind w:left="0" w:right="247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</w:t>
            </w:r>
            <w:r w:rsidR="00585BAC">
              <w:rPr>
                <w:i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i/>
                <w:sz w:val="28"/>
                <w:szCs w:val="28"/>
              </w:rPr>
              <w:t>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30</w:t>
            </w:r>
          </w:p>
        </w:tc>
        <w:tc>
          <w:tcPr>
            <w:tcW w:w="4678" w:type="dxa"/>
            <w:vMerge/>
          </w:tcPr>
          <w:p w:rsidR="004C3756" w:rsidRPr="00CD591F" w:rsidRDefault="004C3756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4C3756" w:rsidRPr="00CD591F" w:rsidRDefault="004C3756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698E" w:rsidRPr="00CD591F" w:rsidTr="00A23701">
        <w:trPr>
          <w:trHeight w:val="456"/>
        </w:trPr>
        <w:tc>
          <w:tcPr>
            <w:tcW w:w="14501" w:type="dxa"/>
            <w:gridSpan w:val="6"/>
          </w:tcPr>
          <w:p w:rsidR="004A698E" w:rsidRPr="00CD591F" w:rsidRDefault="004A698E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Галактики (3 ч)</w:t>
            </w:r>
          </w:p>
        </w:tc>
      </w:tr>
      <w:tr w:rsidR="002F382B" w:rsidRPr="00CD591F" w:rsidTr="00A23701">
        <w:trPr>
          <w:trHeight w:val="1458"/>
        </w:trPr>
        <w:tc>
          <w:tcPr>
            <w:tcW w:w="1034" w:type="dxa"/>
          </w:tcPr>
          <w:p w:rsidR="002F382B" w:rsidRPr="00CD591F" w:rsidRDefault="002F382B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</w:rPr>
              <w:t>Классификация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галактик</w:t>
            </w:r>
          </w:p>
        </w:tc>
        <w:tc>
          <w:tcPr>
            <w:tcW w:w="5670" w:type="dxa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 w:right="132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Типы галактик и их свойства; красное смещение и определение расстояний до галактик; закон Хаббла; вращение галактик и содержание тёмной материи в них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 w:right="200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31</w:t>
            </w:r>
          </w:p>
        </w:tc>
        <w:tc>
          <w:tcPr>
            <w:tcW w:w="4678" w:type="dxa"/>
            <w:vMerge w:val="restart"/>
          </w:tcPr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Знать:</w:t>
            </w:r>
            <w:r w:rsidRPr="00CD591F">
              <w:rPr>
                <w:sz w:val="28"/>
                <w:szCs w:val="28"/>
                <w:lang w:val="ru-RU"/>
              </w:rPr>
              <w:t xml:space="preserve"> основныефизические параметры, химический состав и распределение межзвёздного вещества в Галактике; примерные значения следующихвеличин:основные типы галактик, различия междуними; примерное значениеи физический смысл постоянной Хаббла;</w:t>
            </w:r>
          </w:p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возраст наблюдаемых небесных тел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объяснять причины различия</w:t>
            </w:r>
          </w:p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видимого и истинного распределения звёзд, межзвёздного вещества и галактик на небе</w:t>
            </w:r>
          </w:p>
        </w:tc>
        <w:tc>
          <w:tcPr>
            <w:tcW w:w="1276" w:type="dxa"/>
            <w:tcBorders>
              <w:top w:val="nil"/>
            </w:tcBorders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840"/>
        </w:trPr>
        <w:tc>
          <w:tcPr>
            <w:tcW w:w="1034" w:type="dxa"/>
          </w:tcPr>
          <w:p w:rsidR="002F382B" w:rsidRPr="00CD591F" w:rsidRDefault="002F382B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Активные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галактики и квазары</w:t>
            </w:r>
          </w:p>
        </w:tc>
        <w:tc>
          <w:tcPr>
            <w:tcW w:w="5670" w:type="dxa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 w:right="132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Природа активности галактик, природа квазаров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 w:right="132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>Ресурсы урока</w:t>
            </w:r>
            <w:r w:rsidRPr="00CD591F">
              <w:rPr>
                <w:sz w:val="28"/>
                <w:szCs w:val="28"/>
                <w:lang w:val="ru-RU"/>
              </w:rPr>
              <w:t xml:space="preserve"> § 32</w:t>
            </w:r>
          </w:p>
        </w:tc>
        <w:tc>
          <w:tcPr>
            <w:tcW w:w="4678" w:type="dxa"/>
            <w:vMerge/>
          </w:tcPr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840"/>
        </w:trPr>
        <w:tc>
          <w:tcPr>
            <w:tcW w:w="1034" w:type="dxa"/>
          </w:tcPr>
          <w:p w:rsidR="002F382B" w:rsidRPr="00CD591F" w:rsidRDefault="002F382B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</w:rPr>
            </w:pPr>
            <w:r w:rsidRPr="00CD591F">
              <w:rPr>
                <w:sz w:val="28"/>
                <w:szCs w:val="28"/>
              </w:rPr>
              <w:t>Скопления</w:t>
            </w:r>
            <w:r w:rsidR="00585BAC">
              <w:rPr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sz w:val="28"/>
                <w:szCs w:val="28"/>
              </w:rPr>
              <w:t>галактик</w:t>
            </w:r>
          </w:p>
        </w:tc>
        <w:tc>
          <w:tcPr>
            <w:tcW w:w="5670" w:type="dxa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 w:right="806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Природа скоплений и роль тёмной материи в них; межгалактический газ и рентгеновское излучение от него; ячеистая структура распределения Галактик и скоплений во Вселенной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 w:right="132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</w:t>
            </w:r>
            <w:r w:rsidRPr="00CD591F">
              <w:rPr>
                <w:sz w:val="28"/>
                <w:szCs w:val="28"/>
              </w:rPr>
              <w:t xml:space="preserve"> § </w:t>
            </w:r>
            <w:r w:rsidRPr="00CD591F">
              <w:rPr>
                <w:sz w:val="28"/>
                <w:szCs w:val="28"/>
                <w:lang w:val="ru-RU"/>
              </w:rPr>
              <w:t>33</w:t>
            </w:r>
          </w:p>
        </w:tc>
        <w:tc>
          <w:tcPr>
            <w:tcW w:w="4678" w:type="dxa"/>
            <w:vMerge/>
          </w:tcPr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291"/>
        </w:trPr>
        <w:tc>
          <w:tcPr>
            <w:tcW w:w="14501" w:type="dxa"/>
            <w:gridSpan w:val="6"/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Строение и эволюция Вселенной (2 ч)</w:t>
            </w:r>
          </w:p>
        </w:tc>
      </w:tr>
      <w:tr w:rsidR="002F382B" w:rsidRPr="00CD591F" w:rsidTr="00A23701">
        <w:trPr>
          <w:trHeight w:val="840"/>
        </w:trPr>
        <w:tc>
          <w:tcPr>
            <w:tcW w:w="1034" w:type="dxa"/>
          </w:tcPr>
          <w:p w:rsidR="002F382B" w:rsidRPr="00CD591F" w:rsidRDefault="002F382B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Конечность и бесконечность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Вселенной. Расширяющаяся Вселенная</w:t>
            </w:r>
          </w:p>
        </w:tc>
        <w:tc>
          <w:tcPr>
            <w:tcW w:w="5670" w:type="dxa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Связь закона всемирного тяготения с представлениями о конечности и бесконечности Вселенной; фотометрический парадокс; необходимость общей теории относительности для построения модели Вселенной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 w:right="806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 xml:space="preserve"> § 34, 35</w:t>
            </w:r>
          </w:p>
        </w:tc>
        <w:tc>
          <w:tcPr>
            <w:tcW w:w="4678" w:type="dxa"/>
            <w:vMerge w:val="restart"/>
          </w:tcPr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Знать</w:t>
            </w:r>
            <w:r w:rsidRPr="00CD591F">
              <w:rPr>
                <w:sz w:val="28"/>
                <w:szCs w:val="28"/>
                <w:lang w:val="ru-RU"/>
              </w:rPr>
              <w:t>: связь законавсемирного тяготения с представлениями о конечности и бесконечности Вселенной; что такое фотометрический парадокс; необходимость общей теории относительности дляпостроения модели Вселенной; понятие «горячаяВселенная»; крупномасштабную структуру Вселенной; что такоеметагалактика; космологические модели Вселенной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использовать знания по физике</w:t>
            </w:r>
          </w:p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и астрономии для описания и объяснения современной научной картины мира</w:t>
            </w:r>
          </w:p>
        </w:tc>
        <w:tc>
          <w:tcPr>
            <w:tcW w:w="1276" w:type="dxa"/>
            <w:tcBorders>
              <w:top w:val="nil"/>
            </w:tcBorders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840"/>
        </w:trPr>
        <w:tc>
          <w:tcPr>
            <w:tcW w:w="1034" w:type="dxa"/>
          </w:tcPr>
          <w:p w:rsidR="002F382B" w:rsidRPr="00CD591F" w:rsidRDefault="002F382B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Модель «горячей Вселенной» и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реликтовое излучение</w:t>
            </w:r>
          </w:p>
        </w:tc>
        <w:tc>
          <w:tcPr>
            <w:tcW w:w="5670" w:type="dxa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0" w:right="15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Связь средней плотности материи с законом расширения и геометрией Вселенной; радиус и возраст Вселенной</w:t>
            </w:r>
          </w:p>
          <w:p w:rsidR="002F382B" w:rsidRPr="00CD591F" w:rsidRDefault="002F382B" w:rsidP="00FA4D8C">
            <w:pPr>
              <w:pStyle w:val="TableParagraph"/>
              <w:spacing w:line="360" w:lineRule="auto"/>
              <w:ind w:left="0" w:right="806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36</w:t>
            </w:r>
          </w:p>
        </w:tc>
        <w:tc>
          <w:tcPr>
            <w:tcW w:w="4678" w:type="dxa"/>
            <w:vMerge/>
          </w:tcPr>
          <w:p w:rsidR="002F382B" w:rsidRPr="00CD591F" w:rsidRDefault="002F382B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338"/>
        </w:trPr>
        <w:tc>
          <w:tcPr>
            <w:tcW w:w="14501" w:type="dxa"/>
            <w:gridSpan w:val="6"/>
          </w:tcPr>
          <w:p w:rsidR="002F382B" w:rsidRPr="00CD591F" w:rsidRDefault="002F382B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Современные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проблемы</w:t>
            </w:r>
            <w:r w:rsidR="00585BAC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CD591F">
              <w:rPr>
                <w:rFonts w:ascii="Times New Roman" w:hAnsi="Times New Roman" w:cs="Times New Roman"/>
                <w:b/>
                <w:sz w:val="28"/>
                <w:szCs w:val="28"/>
              </w:rPr>
              <w:t>астрономии (3 ч)</w:t>
            </w:r>
          </w:p>
        </w:tc>
      </w:tr>
      <w:tr w:rsidR="00661EC4" w:rsidRPr="00CD591F" w:rsidTr="00A23701">
        <w:trPr>
          <w:trHeight w:val="840"/>
        </w:trPr>
        <w:tc>
          <w:tcPr>
            <w:tcW w:w="1034" w:type="dxa"/>
          </w:tcPr>
          <w:p w:rsidR="00661EC4" w:rsidRPr="00CD591F" w:rsidRDefault="00661EC4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Ускоренное расширение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Вселенной и тёмная энергия</w:t>
            </w:r>
          </w:p>
        </w:tc>
        <w:tc>
          <w:tcPr>
            <w:tcW w:w="5670" w:type="dxa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 w:right="15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Вклад тёмной материи в массу Вселенной; наблюдение сверхновых звёзд в далёких галактиках и открытие ускоренного расширения Вселенной; природы силы всемирного отталкивания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58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>Ресурсыурока:</w:t>
            </w:r>
            <w:r w:rsidRPr="00CD591F">
              <w:rPr>
                <w:sz w:val="28"/>
                <w:szCs w:val="28"/>
              </w:rPr>
              <w:t xml:space="preserve"> § 37</w:t>
            </w:r>
          </w:p>
        </w:tc>
        <w:tc>
          <w:tcPr>
            <w:tcW w:w="4678" w:type="dxa"/>
            <w:vMerge w:val="restart"/>
          </w:tcPr>
          <w:p w:rsidR="00661EC4" w:rsidRPr="00CD591F" w:rsidRDefault="00661EC4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 xml:space="preserve">Знать: </w:t>
            </w:r>
            <w:r w:rsidRPr="00CD591F">
              <w:rPr>
                <w:sz w:val="28"/>
                <w:szCs w:val="28"/>
                <w:lang w:val="ru-RU"/>
              </w:rPr>
              <w:t>какие наблюденияподтвердили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53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теорию ускоренного расширения Вселенной; что исследователи понимают под тёмнойэнергией; зачем в уравнение Эйнштейна была введена космологическая постоянная; условия возникновенияпланет околозвёзд; методы обнаружения экзопланет около другихзвёзд; об эволюции Вселенной и жизни воВселенной; проблемы поиска внеземных цивилизаций; формулаДрейка</w:t>
            </w:r>
          </w:p>
          <w:p w:rsidR="00661EC4" w:rsidRPr="00CD591F" w:rsidRDefault="00661EC4" w:rsidP="00FA4D8C">
            <w:pPr>
              <w:pStyle w:val="TableParagraph"/>
              <w:tabs>
                <w:tab w:val="left" w:pos="251"/>
              </w:tabs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b/>
                <w:sz w:val="28"/>
                <w:szCs w:val="28"/>
                <w:lang w:val="ru-RU"/>
              </w:rPr>
              <w:t>Уметь</w:t>
            </w:r>
            <w:r w:rsidRPr="00CD591F">
              <w:rPr>
                <w:sz w:val="28"/>
                <w:szCs w:val="28"/>
                <w:lang w:val="ru-RU"/>
              </w:rPr>
              <w:t>: использоватьзнания, полученные по физике и астрономии, для описания и объяснения современной научной картины мира; обосновывать свою точку зрения о возможности существованиявнеземных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53"/>
              <w:rPr>
                <w:b/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цивилизаций и их контактов с нами</w:t>
            </w:r>
          </w:p>
        </w:tc>
        <w:tc>
          <w:tcPr>
            <w:tcW w:w="1276" w:type="dxa"/>
            <w:tcBorders>
              <w:top w:val="nil"/>
            </w:tcBorders>
          </w:tcPr>
          <w:p w:rsidR="00661EC4" w:rsidRPr="00CD591F" w:rsidRDefault="00661EC4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61EC4" w:rsidRPr="00CD591F" w:rsidTr="00A23701">
        <w:trPr>
          <w:trHeight w:val="840"/>
        </w:trPr>
        <w:tc>
          <w:tcPr>
            <w:tcW w:w="1034" w:type="dxa"/>
          </w:tcPr>
          <w:p w:rsidR="00661EC4" w:rsidRPr="00CD591F" w:rsidRDefault="00661EC4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Обнаружение планет возле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других звёзд</w:t>
            </w:r>
          </w:p>
        </w:tc>
        <w:tc>
          <w:tcPr>
            <w:tcW w:w="5670" w:type="dxa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 w:right="119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Невидимые спутники у звёзд; методы обнаружения экзопланет; экзопланеты с условиями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58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благоприятными для жизни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58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  <w:lang w:val="ru-RU"/>
              </w:rPr>
              <w:t>Ресурсы урока:</w:t>
            </w:r>
            <w:r w:rsidRPr="00CD591F">
              <w:rPr>
                <w:sz w:val="28"/>
                <w:szCs w:val="28"/>
                <w:lang w:val="ru-RU"/>
              </w:rPr>
              <w:t xml:space="preserve"> § 38</w:t>
            </w:r>
          </w:p>
        </w:tc>
        <w:tc>
          <w:tcPr>
            <w:tcW w:w="4678" w:type="dxa"/>
            <w:vMerge/>
          </w:tcPr>
          <w:p w:rsidR="00661EC4" w:rsidRPr="00CD591F" w:rsidRDefault="00661EC4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61EC4" w:rsidRPr="00CD591F" w:rsidRDefault="00661EC4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661EC4" w:rsidRPr="00CD591F" w:rsidTr="00A23701">
        <w:trPr>
          <w:trHeight w:val="840"/>
        </w:trPr>
        <w:tc>
          <w:tcPr>
            <w:tcW w:w="1034" w:type="dxa"/>
          </w:tcPr>
          <w:p w:rsidR="00661EC4" w:rsidRPr="00CD591F" w:rsidRDefault="00661EC4" w:rsidP="00FA4D8C">
            <w:pPr>
              <w:pStyle w:val="a3"/>
              <w:numPr>
                <w:ilvl w:val="0"/>
                <w:numId w:val="15"/>
              </w:numPr>
              <w:spacing w:line="360" w:lineRule="auto"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</w:p>
        </w:tc>
        <w:tc>
          <w:tcPr>
            <w:tcW w:w="1843" w:type="dxa"/>
            <w:gridSpan w:val="2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Поиск жизни и разума во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Вселенной</w:t>
            </w:r>
          </w:p>
        </w:tc>
        <w:tc>
          <w:tcPr>
            <w:tcW w:w="5670" w:type="dxa"/>
          </w:tcPr>
          <w:p w:rsidR="00661EC4" w:rsidRPr="00CD591F" w:rsidRDefault="00661EC4" w:rsidP="00FA4D8C">
            <w:pPr>
              <w:pStyle w:val="TableParagraph"/>
              <w:spacing w:line="360" w:lineRule="auto"/>
              <w:ind w:left="0" w:right="119"/>
              <w:rPr>
                <w:sz w:val="28"/>
                <w:szCs w:val="28"/>
                <w:lang w:val="ru-RU"/>
              </w:rPr>
            </w:pPr>
            <w:r w:rsidRPr="00CD591F">
              <w:rPr>
                <w:sz w:val="28"/>
                <w:szCs w:val="28"/>
                <w:lang w:val="ru-RU"/>
              </w:rPr>
              <w:t>Развитие представлений о существовании жизни во Вселенной; формула Дрейка и число цивилизаций в Галактике; поиск сигналов от внеземных цивилизаций и подача сигналов им</w:t>
            </w:r>
          </w:p>
          <w:p w:rsidR="00661EC4" w:rsidRPr="00CD591F" w:rsidRDefault="00661EC4" w:rsidP="00FA4D8C">
            <w:pPr>
              <w:pStyle w:val="TableParagraph"/>
              <w:spacing w:line="360" w:lineRule="auto"/>
              <w:ind w:left="0" w:right="119"/>
              <w:rPr>
                <w:sz w:val="28"/>
                <w:szCs w:val="28"/>
                <w:lang w:val="ru-RU"/>
              </w:rPr>
            </w:pPr>
            <w:r w:rsidRPr="00CD591F">
              <w:rPr>
                <w:i/>
                <w:sz w:val="28"/>
                <w:szCs w:val="28"/>
              </w:rPr>
              <w:t xml:space="preserve">Ресурсыурока: </w:t>
            </w:r>
            <w:r w:rsidRPr="00CD591F">
              <w:rPr>
                <w:sz w:val="28"/>
                <w:szCs w:val="28"/>
              </w:rPr>
              <w:t>§ 39</w:t>
            </w:r>
          </w:p>
        </w:tc>
        <w:tc>
          <w:tcPr>
            <w:tcW w:w="4678" w:type="dxa"/>
            <w:vMerge/>
          </w:tcPr>
          <w:p w:rsidR="00661EC4" w:rsidRPr="00CD591F" w:rsidRDefault="00661EC4" w:rsidP="00FA4D8C">
            <w:pPr>
              <w:pStyle w:val="TableParagraph"/>
              <w:tabs>
                <w:tab w:val="left" w:pos="248"/>
              </w:tabs>
              <w:spacing w:line="360" w:lineRule="auto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661EC4" w:rsidRPr="00CD591F" w:rsidRDefault="00661EC4" w:rsidP="00FA4D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382B" w:rsidRPr="00CD591F" w:rsidTr="00A23701">
        <w:trPr>
          <w:trHeight w:val="275"/>
        </w:trPr>
        <w:tc>
          <w:tcPr>
            <w:tcW w:w="14501" w:type="dxa"/>
            <w:gridSpan w:val="6"/>
          </w:tcPr>
          <w:p w:rsidR="002F382B" w:rsidRPr="00CD591F" w:rsidRDefault="002F382B" w:rsidP="00FA4D8C">
            <w:pPr>
              <w:pStyle w:val="TableParagraph"/>
              <w:spacing w:line="360" w:lineRule="auto"/>
              <w:ind w:left="5092" w:right="5084"/>
              <w:rPr>
                <w:b/>
                <w:sz w:val="28"/>
                <w:szCs w:val="28"/>
              </w:rPr>
            </w:pPr>
            <w:r w:rsidRPr="00CD591F">
              <w:rPr>
                <w:b/>
                <w:sz w:val="28"/>
                <w:szCs w:val="28"/>
              </w:rPr>
              <w:t>Резерв (1 ч)</w:t>
            </w:r>
          </w:p>
        </w:tc>
      </w:tr>
    </w:tbl>
    <w:p w:rsidR="00F74EBE" w:rsidRPr="00CD591F" w:rsidRDefault="00F74EBE" w:rsidP="00CD59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74EBE" w:rsidRPr="00CD591F" w:rsidSect="00B13B00">
          <w:headerReference w:type="default" r:id="rId12"/>
          <w:footerReference w:type="default" r:id="rId13"/>
          <w:pgSz w:w="16840" w:h="11910" w:orient="landscape"/>
          <w:pgMar w:top="980" w:right="900" w:bottom="1120" w:left="920" w:header="0" w:footer="922" w:gutter="0"/>
          <w:pgNumType w:start="31"/>
          <w:cols w:space="720"/>
        </w:sectPr>
      </w:pPr>
    </w:p>
    <w:p w:rsidR="00B13B00" w:rsidRPr="00CD591F" w:rsidRDefault="00B13B00" w:rsidP="00CD591F">
      <w:pPr>
        <w:pStyle w:val="2"/>
        <w:rPr>
          <w:rStyle w:val="dash0410005f0431005f0437005f0430005f0446005f0020005f0441005f043f005f0438005f0441005f043a005f0430005f005fchar1char1"/>
          <w:sz w:val="28"/>
        </w:rPr>
      </w:pPr>
      <w:r w:rsidRPr="00CD591F">
        <w:rPr>
          <w:rStyle w:val="dash0410005f0431005f0437005f0430005f0446005f0020005f0441005f043f005f0438005f0441005f043a005f0430005f005fchar1char1"/>
          <w:sz w:val="28"/>
        </w:rPr>
        <w:t>Контроль уровня обученности.</w:t>
      </w:r>
    </w:p>
    <w:p w:rsidR="00B13B00" w:rsidRPr="00CD591F" w:rsidRDefault="00B13B00" w:rsidP="00CD5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Контроль за результатами обучения осуществляется через использование следующих видов: текущий, тематический. При этом используются различные формы контроля: практическая работа, самостоятельная работа, домашняя практическая работа, тест, ус</w:t>
      </w:r>
      <w:r w:rsidR="00E57BF9">
        <w:rPr>
          <w:rFonts w:ascii="Times New Roman" w:hAnsi="Times New Roman" w:cs="Times New Roman"/>
          <w:sz w:val="28"/>
          <w:szCs w:val="28"/>
        </w:rPr>
        <w:t>тный опрос</w:t>
      </w:r>
      <w:r w:rsidRPr="00CD59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3B00" w:rsidRPr="00CD591F" w:rsidRDefault="00B13B00" w:rsidP="00CD591F">
      <w:pPr>
        <w:pStyle w:val="2"/>
        <w:ind w:firstLine="0"/>
        <w:rPr>
          <w:rStyle w:val="dash0410005f0431005f0437005f0430005f0446005f0020005f0441005f043f005f0438005f0441005f043a005f0430005f005fchar1char1"/>
          <w:b w:val="0"/>
          <w:sz w:val="28"/>
        </w:rPr>
      </w:pPr>
    </w:p>
    <w:p w:rsidR="00F74EBE" w:rsidRPr="00CD591F" w:rsidRDefault="00F74EBE" w:rsidP="00CD591F">
      <w:pPr>
        <w:pStyle w:val="2"/>
        <w:rPr>
          <w:rStyle w:val="dash0410005f0431005f0437005f0430005f0446005f0020005f0441005f043f005f0438005f0441005f043a005f0430005f005fchar1char1"/>
          <w:sz w:val="28"/>
        </w:rPr>
      </w:pPr>
      <w:r w:rsidRPr="00CD591F">
        <w:rPr>
          <w:rStyle w:val="dash0410005f0431005f0437005f0430005f0446005f0020005f0441005f043f005f0438005f0441005f043a005f0430005f005fchar1char1"/>
          <w:sz w:val="28"/>
        </w:rPr>
        <w:t xml:space="preserve">Учебно-методические пособия 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Для учителя: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1. Чаругин В.М. Астрономия 10 – 11 класс (базовый уровень), М. Просвещение 2017.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 xml:space="preserve">2. Программы для общеобразовательных учреждений. Физика. Астрономия. 7-11 класс, В. А. Коровин, В. А. Орлов. – М. : Дрофа, 2010 г.; 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3. Оськина В. Т. Астрономия. 11 класс: поурочные планы по учебнику Е. П. Левитана. - Волгоград: Учитель, 2006 г.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4. Демченко Е. А. Астрономия 11 класс: поурочные планы по учебнику Е.П. Левитана. - Волгоград, Учитель 2003 г.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5. Воронцов-Вельяминов Б. А. Методика преподавания астрономии в средней школе. Пособие для учителя, М. Просвещение 1985.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Для учащихся</w:t>
      </w:r>
    </w:p>
    <w:p w:rsidR="00F74EBE" w:rsidRPr="00CD591F" w:rsidRDefault="00F74EBE" w:rsidP="00CD591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591F">
        <w:rPr>
          <w:rFonts w:ascii="Times New Roman" w:hAnsi="Times New Roman" w:cs="Times New Roman"/>
          <w:sz w:val="28"/>
          <w:szCs w:val="28"/>
        </w:rPr>
        <w:t>1.Чаругин В.М. Астрономия 10 – 11 класс (базовый уровень), М. Просвещение 2017.</w:t>
      </w:r>
    </w:p>
    <w:p w:rsidR="00B13B00" w:rsidRPr="00CD591F" w:rsidRDefault="00B13B00" w:rsidP="00CD59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3B00" w:rsidRPr="00CD591F" w:rsidRDefault="0010256D" w:rsidP="00CD591F">
      <w:pPr>
        <w:pStyle w:val="af0"/>
        <w:numPr>
          <w:ilvl w:val="0"/>
          <w:numId w:val="10"/>
        </w:numPr>
        <w:spacing w:line="360" w:lineRule="auto"/>
      </w:pPr>
      <w:hyperlink r:id="rId14" w:history="1">
        <w:r w:rsidR="00B13B00" w:rsidRPr="00CD591F">
          <w:t>http://school-collection.edu.ru</w:t>
        </w:r>
      </w:hyperlink>
      <w:r w:rsidR="00B13B00" w:rsidRPr="00CD591F">
        <w:t xml:space="preserve"> Единая коллекция цифровых образовательных ресурсов. </w:t>
      </w:r>
    </w:p>
    <w:p w:rsidR="00B13B00" w:rsidRPr="00CD591F" w:rsidRDefault="00B13B00" w:rsidP="00CD591F">
      <w:pPr>
        <w:spacing w:after="0" w:line="360" w:lineRule="auto"/>
        <w:ind w:firstLine="709"/>
        <w:jc w:val="both"/>
        <w:rPr>
          <w:rStyle w:val="dash041e0431044b0447043d044b0439char1"/>
          <w:sz w:val="28"/>
          <w:szCs w:val="28"/>
        </w:rPr>
      </w:pPr>
    </w:p>
    <w:sectPr w:rsidR="00B13B00" w:rsidRPr="00CD591F" w:rsidSect="00F74EBE">
      <w:pgSz w:w="11910" w:h="16840"/>
      <w:pgMar w:top="900" w:right="1120" w:bottom="920" w:left="980" w:header="0" w:footer="922" w:gutter="0"/>
      <w:pgNumType w:start="3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56D" w:rsidRDefault="0010256D" w:rsidP="0085510D">
      <w:pPr>
        <w:spacing w:after="0" w:line="240" w:lineRule="auto"/>
      </w:pPr>
      <w:r>
        <w:separator/>
      </w:r>
    </w:p>
  </w:endnote>
  <w:endnote w:type="continuationSeparator" w:id="0">
    <w:p w:rsidR="0010256D" w:rsidRDefault="0010256D" w:rsidP="0085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SanPi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01" w:rsidRDefault="00A23701">
    <w:pPr>
      <w:pStyle w:val="af0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56D" w:rsidRDefault="0010256D" w:rsidP="0085510D">
      <w:pPr>
        <w:spacing w:after="0" w:line="240" w:lineRule="auto"/>
      </w:pPr>
      <w:r>
        <w:separator/>
      </w:r>
    </w:p>
  </w:footnote>
  <w:footnote w:type="continuationSeparator" w:id="0">
    <w:p w:rsidR="0010256D" w:rsidRDefault="0010256D" w:rsidP="0085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01" w:rsidRDefault="0010256D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2049" type="#_x0000_t202" style="position:absolute;margin-left:51.05pt;margin-top:51.35pt;width:320.05pt;height:9.85pt;z-index:-25165875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" filled="f" stroked="f">
          <v:textbox style="mso-fit-shape-to-text:t" inset="0,0,0,0">
            <w:txbxContent>
              <w:p w:rsidR="00A23701" w:rsidRDefault="00A00B00">
                <w:pPr>
                  <w:pStyle w:val="ad"/>
                  <w:shd w:val="clear" w:color="auto" w:fill="auto"/>
                  <w:tabs>
                    <w:tab w:val="right" w:pos="6401"/>
                  </w:tabs>
                  <w:spacing w:line="240" w:lineRule="auto"/>
                </w:pPr>
                <w:r>
                  <w:fldChar w:fldCharType="begin"/>
                </w:r>
                <w:r w:rsidR="00A23701">
                  <w:instrText xml:space="preserve"> PAGE \* MERGEFORMAT </w:instrText>
                </w:r>
                <w:r>
                  <w:fldChar w:fldCharType="separate"/>
                </w:r>
                <w:r w:rsidR="00A23701" w:rsidRPr="00AC1211">
                  <w:rPr>
                    <w:rStyle w:val="Tahoma"/>
                    <w:noProof/>
                  </w:rPr>
                  <w:t>18</w:t>
                </w:r>
                <w:r>
                  <w:rPr>
                    <w:rStyle w:val="Tahoma"/>
                  </w:rPr>
                  <w:fldChar w:fldCharType="end"/>
                </w:r>
                <w:r w:rsidR="00A23701">
                  <w:rPr>
                    <w:rStyle w:val="Tahoma"/>
                  </w:rPr>
                  <w:tab/>
                </w:r>
                <w:r w:rsidR="00A23701">
                  <w:rPr>
                    <w:b w:val="0"/>
                    <w:bCs w:val="0"/>
                  </w:rPr>
                  <w:t>Программа для 10-11 классов. Базовый уровень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01" w:rsidRPr="00AA2A7C" w:rsidRDefault="00A23701" w:rsidP="00AA2A7C">
    <w:pPr>
      <w:pStyle w:val="af2"/>
      <w:jc w:val="cent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701" w:rsidRDefault="00A23701">
    <w:pPr>
      <w:pStyle w:val="af0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D3352"/>
    <w:multiLevelType w:val="hybridMultilevel"/>
    <w:tmpl w:val="25662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E397196"/>
    <w:multiLevelType w:val="hybridMultilevel"/>
    <w:tmpl w:val="ABA21454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" w15:restartNumberingAfterBreak="0">
    <w:nsid w:val="337B3C03"/>
    <w:multiLevelType w:val="hybridMultilevel"/>
    <w:tmpl w:val="FBE425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709C2"/>
    <w:multiLevelType w:val="hybridMultilevel"/>
    <w:tmpl w:val="EA52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C65EA0">
      <w:numFmt w:val="bullet"/>
      <w:lvlText w:val="•"/>
      <w:lvlJc w:val="left"/>
      <w:pPr>
        <w:ind w:left="1440" w:hanging="360"/>
      </w:pPr>
      <w:rPr>
        <w:rFonts w:ascii="SchoolBookSanPin" w:eastAsiaTheme="minorHAnsi" w:hAnsi="SchoolBookSanPin" w:cs="SchoolBookSanPin" w:hint="default"/>
        <w:sz w:val="3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B6D0D"/>
    <w:multiLevelType w:val="hybridMultilevel"/>
    <w:tmpl w:val="8F3A4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47700"/>
    <w:multiLevelType w:val="hybridMultilevel"/>
    <w:tmpl w:val="16E24D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8" w15:restartNumberingAfterBreak="0">
    <w:nsid w:val="5510075B"/>
    <w:multiLevelType w:val="hybridMultilevel"/>
    <w:tmpl w:val="9DE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E3619EE"/>
    <w:multiLevelType w:val="hybridMultilevel"/>
    <w:tmpl w:val="7C88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A24C9"/>
    <w:multiLevelType w:val="hybridMultilevel"/>
    <w:tmpl w:val="F3F6E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4A27012"/>
    <w:multiLevelType w:val="hybridMultilevel"/>
    <w:tmpl w:val="6ED8E7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67A7377"/>
    <w:multiLevelType w:val="multilevel"/>
    <w:tmpl w:val="441A2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A085743"/>
    <w:multiLevelType w:val="hybridMultilevel"/>
    <w:tmpl w:val="DB68B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"/>
  </w:num>
  <w:num w:numId="5">
    <w:abstractNumId w:val="9"/>
  </w:num>
  <w:num w:numId="6">
    <w:abstractNumId w:val="17"/>
  </w:num>
  <w:num w:numId="7">
    <w:abstractNumId w:val="11"/>
  </w:num>
  <w:num w:numId="8">
    <w:abstractNumId w:val="14"/>
  </w:num>
  <w:num w:numId="9">
    <w:abstractNumId w:val="6"/>
  </w:num>
  <w:num w:numId="10">
    <w:abstractNumId w:val="2"/>
  </w:num>
  <w:num w:numId="11">
    <w:abstractNumId w:val="10"/>
  </w:num>
  <w:num w:numId="12">
    <w:abstractNumId w:val="5"/>
  </w:num>
  <w:num w:numId="13">
    <w:abstractNumId w:val="3"/>
  </w:num>
  <w:num w:numId="14">
    <w:abstractNumId w:val="0"/>
  </w:num>
  <w:num w:numId="15">
    <w:abstractNumId w:val="8"/>
  </w:num>
  <w:num w:numId="16">
    <w:abstractNumId w:val="16"/>
  </w:num>
  <w:num w:numId="17">
    <w:abstractNumId w:val="4"/>
  </w:num>
  <w:num w:numId="18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22052"/>
    <w:rsid w:val="00022233"/>
    <w:rsid w:val="000254D9"/>
    <w:rsid w:val="0002704B"/>
    <w:rsid w:val="00087414"/>
    <w:rsid w:val="0010256D"/>
    <w:rsid w:val="00111380"/>
    <w:rsid w:val="0012716E"/>
    <w:rsid w:val="001978C5"/>
    <w:rsid w:val="001B4CFD"/>
    <w:rsid w:val="00222052"/>
    <w:rsid w:val="00224BC2"/>
    <w:rsid w:val="00271E5A"/>
    <w:rsid w:val="00272D7E"/>
    <w:rsid w:val="00287350"/>
    <w:rsid w:val="002D33FC"/>
    <w:rsid w:val="002F382B"/>
    <w:rsid w:val="00321F37"/>
    <w:rsid w:val="00325DC2"/>
    <w:rsid w:val="0033534E"/>
    <w:rsid w:val="0034614D"/>
    <w:rsid w:val="003C03FF"/>
    <w:rsid w:val="003E42C6"/>
    <w:rsid w:val="00445D8E"/>
    <w:rsid w:val="00453BB4"/>
    <w:rsid w:val="004670AA"/>
    <w:rsid w:val="00497D33"/>
    <w:rsid w:val="004A698E"/>
    <w:rsid w:val="004C3756"/>
    <w:rsid w:val="004C5972"/>
    <w:rsid w:val="004F764E"/>
    <w:rsid w:val="00504721"/>
    <w:rsid w:val="00533D75"/>
    <w:rsid w:val="00574F20"/>
    <w:rsid w:val="00585BAC"/>
    <w:rsid w:val="00594DE6"/>
    <w:rsid w:val="005C4D91"/>
    <w:rsid w:val="00661EC4"/>
    <w:rsid w:val="00684234"/>
    <w:rsid w:val="00690141"/>
    <w:rsid w:val="006D6A20"/>
    <w:rsid w:val="006F0FCC"/>
    <w:rsid w:val="007371BD"/>
    <w:rsid w:val="00752D4B"/>
    <w:rsid w:val="00754F24"/>
    <w:rsid w:val="0076666D"/>
    <w:rsid w:val="007F27BD"/>
    <w:rsid w:val="00803290"/>
    <w:rsid w:val="0085510D"/>
    <w:rsid w:val="00891F49"/>
    <w:rsid w:val="008E02B5"/>
    <w:rsid w:val="00957F15"/>
    <w:rsid w:val="0097254F"/>
    <w:rsid w:val="009E3734"/>
    <w:rsid w:val="00A00B00"/>
    <w:rsid w:val="00A13253"/>
    <w:rsid w:val="00A23701"/>
    <w:rsid w:val="00A82F72"/>
    <w:rsid w:val="00AA2644"/>
    <w:rsid w:val="00AA2A7C"/>
    <w:rsid w:val="00B0520A"/>
    <w:rsid w:val="00B13B00"/>
    <w:rsid w:val="00B36760"/>
    <w:rsid w:val="00B81B8B"/>
    <w:rsid w:val="00B8277F"/>
    <w:rsid w:val="00C159AA"/>
    <w:rsid w:val="00CD591F"/>
    <w:rsid w:val="00D3598E"/>
    <w:rsid w:val="00D60238"/>
    <w:rsid w:val="00DE54D4"/>
    <w:rsid w:val="00E04992"/>
    <w:rsid w:val="00E50B86"/>
    <w:rsid w:val="00E530E5"/>
    <w:rsid w:val="00E57BF9"/>
    <w:rsid w:val="00EB144A"/>
    <w:rsid w:val="00EC611D"/>
    <w:rsid w:val="00F71287"/>
    <w:rsid w:val="00F74EBE"/>
    <w:rsid w:val="00F85909"/>
    <w:rsid w:val="00F9094D"/>
    <w:rsid w:val="00F95B37"/>
    <w:rsid w:val="00FA4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CF2328B-910A-4E95-B346-C10F7F61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614D"/>
  </w:style>
  <w:style w:type="paragraph" w:styleId="2">
    <w:name w:val="heading 2"/>
    <w:basedOn w:val="a"/>
    <w:link w:val="20"/>
    <w:qFormat/>
    <w:rsid w:val="00222052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222052"/>
    <w:rPr>
      <w:rFonts w:ascii="Times New Roman" w:eastAsia="@Arial Unicode MS" w:hAnsi="Times New Roman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222052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2205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4">
    <w:name w:val="Абзац списка Знак"/>
    <w:link w:val="a3"/>
    <w:uiPriority w:val="99"/>
    <w:locked/>
    <w:rsid w:val="00222052"/>
    <w:rPr>
      <w:rFonts w:ascii="Calibri" w:eastAsia="Calibri" w:hAnsi="Calibri" w:cs="Times New Roman"/>
      <w:sz w:val="24"/>
      <w:szCs w:val="24"/>
    </w:rPr>
  </w:style>
  <w:style w:type="character" w:styleId="a5">
    <w:name w:val="footnote reference"/>
    <w:uiPriority w:val="99"/>
    <w:rsid w:val="0085510D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85510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6">
    <w:name w:val="footnote text"/>
    <w:aliases w:val="Знак6,F1"/>
    <w:basedOn w:val="a"/>
    <w:link w:val="a7"/>
    <w:uiPriority w:val="99"/>
    <w:rsid w:val="008551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aliases w:val="Знак6 Знак,F1 Знак"/>
    <w:basedOn w:val="a0"/>
    <w:link w:val="a6"/>
    <w:uiPriority w:val="99"/>
    <w:rsid w:val="0085510D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Intense Quote"/>
    <w:basedOn w:val="a"/>
    <w:next w:val="a"/>
    <w:link w:val="a9"/>
    <w:uiPriority w:val="30"/>
    <w:qFormat/>
    <w:rsid w:val="0085510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character" w:customStyle="1" w:styleId="a9">
    <w:name w:val="Выделенная цитата Знак"/>
    <w:basedOn w:val="a0"/>
    <w:link w:val="a8"/>
    <w:uiPriority w:val="30"/>
    <w:rsid w:val="0085510D"/>
    <w:rPr>
      <w:rFonts w:ascii="Calibri" w:eastAsia="Times New Roman" w:hAnsi="Calibri" w:cs="Times New Roman"/>
      <w:b/>
      <w:bCs/>
      <w:i/>
      <w:iCs/>
      <w:color w:val="4F81BD"/>
      <w:lang w:eastAsia="en-US"/>
    </w:rPr>
  </w:style>
  <w:style w:type="paragraph" w:customStyle="1" w:styleId="aa">
    <w:name w:val="А_основной"/>
    <w:basedOn w:val="a"/>
    <w:link w:val="ab"/>
    <w:uiPriority w:val="99"/>
    <w:qFormat/>
    <w:rsid w:val="0085510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ab">
    <w:name w:val="А_основной Знак"/>
    <w:link w:val="aa"/>
    <w:uiPriority w:val="99"/>
    <w:rsid w:val="0085510D"/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Zag11">
    <w:name w:val="Zag_11"/>
    <w:rsid w:val="00F85909"/>
  </w:style>
  <w:style w:type="character" w:customStyle="1" w:styleId="ac">
    <w:name w:val="Колонтитул_"/>
    <w:basedOn w:val="a0"/>
    <w:link w:val="ad"/>
    <w:rsid w:val="00F95B37"/>
    <w:rPr>
      <w:rFonts w:ascii="Bookman Old Style" w:eastAsia="Bookman Old Style" w:hAnsi="Bookman Old Style" w:cs="Bookman Old Style"/>
      <w:b/>
      <w:bCs/>
      <w:sz w:val="16"/>
      <w:szCs w:val="16"/>
      <w:shd w:val="clear" w:color="auto" w:fill="FFFFFF"/>
    </w:rPr>
  </w:style>
  <w:style w:type="paragraph" w:customStyle="1" w:styleId="ad">
    <w:name w:val="Колонтитул"/>
    <w:basedOn w:val="a"/>
    <w:link w:val="ac"/>
    <w:rsid w:val="00F95B37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z w:val="16"/>
      <w:szCs w:val="16"/>
    </w:rPr>
  </w:style>
  <w:style w:type="character" w:customStyle="1" w:styleId="Tahoma">
    <w:name w:val="Колонтитул + Tahoma"/>
    <w:basedOn w:val="ac"/>
    <w:rsid w:val="00F95B37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Default">
    <w:name w:val="Default"/>
    <w:rsid w:val="00F95B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e">
    <w:name w:val="Hyperlink"/>
    <w:unhideWhenUsed/>
    <w:rsid w:val="00F95B37"/>
    <w:rPr>
      <w:color w:val="0000FF"/>
      <w:u w:val="single"/>
    </w:rPr>
  </w:style>
  <w:style w:type="paragraph" w:styleId="af">
    <w:name w:val="No Spacing"/>
    <w:qFormat/>
    <w:rsid w:val="00F95B3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0">
    <w:name w:val="Body Text"/>
    <w:basedOn w:val="a"/>
    <w:link w:val="af1"/>
    <w:rsid w:val="00F95B3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rsid w:val="00F95B37"/>
    <w:rPr>
      <w:rFonts w:ascii="Times New Roman" w:eastAsia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F95B3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F95B37"/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95B37"/>
    <w:rPr>
      <w:rFonts w:ascii="Times New Roman" w:hAnsi="Times New Roman"/>
      <w:sz w:val="24"/>
      <w:u w:val="none"/>
      <w:effect w:val="none"/>
    </w:rPr>
  </w:style>
  <w:style w:type="paragraph" w:styleId="af2">
    <w:name w:val="header"/>
    <w:basedOn w:val="a"/>
    <w:link w:val="af3"/>
    <w:uiPriority w:val="99"/>
    <w:unhideWhenUsed/>
    <w:rsid w:val="00AA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AA2A7C"/>
  </w:style>
  <w:style w:type="paragraph" w:styleId="af4">
    <w:name w:val="footer"/>
    <w:basedOn w:val="a"/>
    <w:link w:val="af5"/>
    <w:uiPriority w:val="99"/>
    <w:semiHidden/>
    <w:unhideWhenUsed/>
    <w:rsid w:val="00AA2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semiHidden/>
    <w:rsid w:val="00AA2A7C"/>
  </w:style>
  <w:style w:type="paragraph" w:styleId="af6">
    <w:name w:val="Balloon Text"/>
    <w:basedOn w:val="a"/>
    <w:link w:val="af7"/>
    <w:uiPriority w:val="99"/>
    <w:semiHidden/>
    <w:unhideWhenUsed/>
    <w:rsid w:val="00AA2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A2A7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B13B0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3B00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val="en-US" w:eastAsia="en-US"/>
    </w:rPr>
  </w:style>
  <w:style w:type="table" w:styleId="af8">
    <w:name w:val="Table Grid"/>
    <w:basedOn w:val="a1"/>
    <w:uiPriority w:val="59"/>
    <w:rsid w:val="004C597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school-collection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74A70-011A-4938-A5D4-0BB34F8A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4685</Words>
  <Characters>26705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First</cp:lastModifiedBy>
  <cp:revision>14</cp:revision>
  <cp:lastPrinted>2018-01-09T10:20:00Z</cp:lastPrinted>
  <dcterms:created xsi:type="dcterms:W3CDTF">2019-01-31T02:32:00Z</dcterms:created>
  <dcterms:modified xsi:type="dcterms:W3CDTF">2023-10-09T07:14:00Z</dcterms:modified>
</cp:coreProperties>
</file>